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1AF" w14:textId="430F81E7" w:rsidR="001D6417" w:rsidRDefault="00F438F3" w:rsidP="008505AD">
      <w:pPr>
        <w:pStyle w:val="a4"/>
      </w:pPr>
      <w:r>
        <w:t>Заглавие статьи</w:t>
      </w:r>
    </w:p>
    <w:p w14:paraId="3B839EFC" w14:textId="37881AE2" w:rsidR="00564B02" w:rsidRDefault="00754584" w:rsidP="00754584">
      <w:pPr>
        <w:pStyle w:val="a7"/>
      </w:pPr>
      <w:r>
        <w:t>И.</w:t>
      </w:r>
      <w:r w:rsidR="004B4C88">
        <w:t xml:space="preserve"> О. Фамилия</w:t>
      </w:r>
      <w:r w:rsidR="004B4C88">
        <w:rPr>
          <w:vertAlign w:val="superscript"/>
        </w:rPr>
        <w:t>1</w:t>
      </w:r>
      <w:r w:rsidR="004B4C88">
        <w:t>, И.</w:t>
      </w:r>
      <w:r w:rsidR="00913E0E">
        <w:t xml:space="preserve"> </w:t>
      </w:r>
      <w:r w:rsidR="004B4C88">
        <w:t>О. Фамилия</w:t>
      </w:r>
      <w:r w:rsidR="004B4C88">
        <w:rPr>
          <w:vertAlign w:val="superscript"/>
        </w:rPr>
        <w:t>1,2</w:t>
      </w:r>
    </w:p>
    <w:p w14:paraId="2DB69A16" w14:textId="598C54AF" w:rsidR="00E1313B" w:rsidRDefault="00E1313B" w:rsidP="00754584">
      <w:pPr>
        <w:pStyle w:val="a7"/>
      </w:pPr>
      <w:r>
        <w:t xml:space="preserve">Научный руководитель: </w:t>
      </w:r>
      <w:r w:rsidR="00A4518F">
        <w:t>степень, звание</w:t>
      </w:r>
      <w:r w:rsidR="00913E0E">
        <w:t>, И. О. Фамилия</w:t>
      </w:r>
      <w:r w:rsidR="00913E0E">
        <w:rPr>
          <w:vertAlign w:val="superscript"/>
        </w:rPr>
        <w:t>1</w:t>
      </w:r>
    </w:p>
    <w:p w14:paraId="5E072480" w14:textId="0ED1E373" w:rsidR="00913E0E" w:rsidRDefault="003C5EDD" w:rsidP="008505AD">
      <w:pPr>
        <w:pStyle w:val="a8"/>
      </w:pPr>
      <w:r>
        <w:rPr>
          <w:vertAlign w:val="superscript"/>
        </w:rPr>
        <w:t>1</w:t>
      </w:r>
      <w:r w:rsidR="0039099D">
        <w:t>Название организации, г. Город</w:t>
      </w:r>
    </w:p>
    <w:p w14:paraId="5ECAAAB0" w14:textId="2A004BF8" w:rsidR="0039099D" w:rsidRDefault="003C5EDD" w:rsidP="008505AD">
      <w:pPr>
        <w:pStyle w:val="a8"/>
      </w:pPr>
      <w:r>
        <w:rPr>
          <w:vertAlign w:val="superscript"/>
        </w:rPr>
        <w:t>2</w:t>
      </w:r>
      <w:r w:rsidR="0039099D">
        <w:t>Название организации, г. Город</w:t>
      </w:r>
    </w:p>
    <w:p w14:paraId="110C8758" w14:textId="2EDA5416" w:rsidR="008D566E" w:rsidRDefault="008D566E" w:rsidP="008505AD">
      <w:pPr>
        <w:pStyle w:val="a8"/>
      </w:pPr>
      <w:r w:rsidRPr="008D566E">
        <w:t>E-mail: mail@mail.ru</w:t>
      </w:r>
    </w:p>
    <w:p w14:paraId="31C9A642" w14:textId="5677F958" w:rsidR="006B33C0" w:rsidRDefault="00096974" w:rsidP="00881CC2">
      <w:pPr>
        <w:pStyle w:val="a9"/>
      </w:pPr>
      <w:r w:rsidRPr="006E0992">
        <w:rPr>
          <w:b/>
          <w:bCs/>
        </w:rPr>
        <w:t>Аннотация</w:t>
      </w:r>
      <w:r w:rsidR="00201F2F" w:rsidRPr="006E0992">
        <w:rPr>
          <w:b/>
          <w:bCs/>
        </w:rPr>
        <w:t>:</w:t>
      </w:r>
      <w:r w:rsidR="00201F2F">
        <w:t xml:space="preserve"> </w:t>
      </w:r>
      <w:r w:rsidR="0031482B">
        <w:t>Данный</w:t>
      </w:r>
      <w:r w:rsidR="00C477C2">
        <w:t xml:space="preserve"> документ содержит требования</w:t>
      </w:r>
      <w:r w:rsidR="007B15D7">
        <w:t>,</w:t>
      </w:r>
      <w:r w:rsidR="00C477C2">
        <w:t xml:space="preserve"> предъявляемые к </w:t>
      </w:r>
      <w:r w:rsidR="00B214DD">
        <w:t>текстам докладов</w:t>
      </w:r>
      <w:r w:rsidR="00C477C2">
        <w:t xml:space="preserve"> </w:t>
      </w:r>
      <w:r w:rsidR="00146287">
        <w:t xml:space="preserve">для публикации в </w:t>
      </w:r>
      <w:r w:rsidR="00B214DD">
        <w:t>сборнике трудов</w:t>
      </w:r>
      <w:r w:rsidR="00146287">
        <w:t xml:space="preserve"> конференции СНИИ-2023</w:t>
      </w:r>
    </w:p>
    <w:p w14:paraId="53A1FBE1" w14:textId="591D7314" w:rsidR="00201F2F" w:rsidRPr="00C622DF" w:rsidRDefault="00201F2F" w:rsidP="00881CC2">
      <w:pPr>
        <w:pStyle w:val="a9"/>
      </w:pPr>
      <w:r w:rsidRPr="00D178B9">
        <w:rPr>
          <w:b/>
          <w:bCs/>
        </w:rPr>
        <w:t>Ключевые слова:</w:t>
      </w:r>
      <w:r w:rsidR="006E0992">
        <w:t xml:space="preserve"> </w:t>
      </w:r>
      <w:r w:rsidR="00D178B9">
        <w:t xml:space="preserve">конференция, </w:t>
      </w:r>
      <w:r w:rsidR="00DA68FC">
        <w:t>текст доклада</w:t>
      </w:r>
      <w:r w:rsidR="00D178B9">
        <w:t xml:space="preserve">, </w:t>
      </w:r>
      <w:r w:rsidR="00420B09">
        <w:t>требование, исследование, обзор</w:t>
      </w:r>
      <w:r w:rsidR="00C93835">
        <w:t>, список литературы</w:t>
      </w:r>
    </w:p>
    <w:p w14:paraId="247C4111" w14:textId="77777777" w:rsidR="002C57E0" w:rsidRDefault="002C57E0" w:rsidP="00946E09">
      <w:pPr>
        <w:pStyle w:val="a5"/>
      </w:pPr>
    </w:p>
    <w:p w14:paraId="0785BB1E" w14:textId="77777777" w:rsidR="002C57E0" w:rsidRDefault="002C57E0" w:rsidP="00817189">
      <w:pPr>
        <w:pStyle w:val="a4"/>
        <w:sectPr w:rsidR="002C57E0" w:rsidSect="0055152C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2B2AAFAC" w14:textId="04345946" w:rsidR="00B0252C" w:rsidRDefault="00CD7B54" w:rsidP="00531EB8">
      <w:pPr>
        <w:pStyle w:val="a6"/>
      </w:pPr>
      <w:r>
        <w:t>Общие т</w:t>
      </w:r>
      <w:r w:rsidR="009F3BA3">
        <w:t>ребовани</w:t>
      </w:r>
      <w:r w:rsidR="001223C7">
        <w:t>я к стать</w:t>
      </w:r>
      <w:r w:rsidR="00140804">
        <w:t>е</w:t>
      </w:r>
    </w:p>
    <w:p w14:paraId="42A53F0D" w14:textId="2A648E43" w:rsidR="005C7BC4" w:rsidRPr="00877019" w:rsidRDefault="000106B2" w:rsidP="00877019">
      <w:pPr>
        <w:pStyle w:val="a5"/>
      </w:pPr>
      <w:r w:rsidRPr="00877019">
        <w:t xml:space="preserve">Направляя статью для публикации в </w:t>
      </w:r>
      <w:r w:rsidR="00AD5C23" w:rsidRPr="00877019">
        <w:t>материалах конференции</w:t>
      </w:r>
      <w:r w:rsidR="00CF40AD" w:rsidRPr="00877019">
        <w:t xml:space="preserve"> СНИИ</w:t>
      </w:r>
      <w:r w:rsidR="00F83D74">
        <w:t>-</w:t>
      </w:r>
      <w:r w:rsidR="00CF40AD" w:rsidRPr="00877019">
        <w:t>2023</w:t>
      </w:r>
      <w:r w:rsidRPr="00877019">
        <w:t>, авторы руководствуются и соглашаются со следующими положениями</w:t>
      </w:r>
      <w:r w:rsidR="00CF40AD" w:rsidRPr="00877019">
        <w:t>:</w:t>
      </w:r>
    </w:p>
    <w:p w14:paraId="344AC8AE" w14:textId="76B4EF81" w:rsidR="005C7BC4" w:rsidRPr="00877019" w:rsidRDefault="00CF40AD" w:rsidP="00877019">
      <w:pPr>
        <w:pStyle w:val="a5"/>
      </w:pPr>
      <w:r w:rsidRPr="00877019">
        <w:t>1</w:t>
      </w:r>
      <w:r w:rsidR="00CC520B" w:rsidRPr="00877019">
        <w:t>.</w:t>
      </w:r>
      <w:r w:rsidRPr="00877019">
        <w:t xml:space="preserve"> </w:t>
      </w:r>
      <w:r w:rsidR="005C7BC4" w:rsidRPr="00877019">
        <w:t>П</w:t>
      </w:r>
      <w:r w:rsidR="000106B2" w:rsidRPr="00877019">
        <w:t>убликуемое исследование проведено в соответствии с этическими и юридическими нормами</w:t>
      </w:r>
      <w:r w:rsidR="005C7BC4" w:rsidRPr="00877019">
        <w:t>.</w:t>
      </w:r>
    </w:p>
    <w:p w14:paraId="58A15A3E" w14:textId="5B312E75" w:rsidR="005C7BC4" w:rsidRPr="00877019" w:rsidRDefault="00CD7311" w:rsidP="00877019">
      <w:pPr>
        <w:pStyle w:val="a5"/>
      </w:pPr>
      <w:r w:rsidRPr="00877019">
        <w:t>2</w:t>
      </w:r>
      <w:r w:rsidR="00CC520B" w:rsidRPr="00877019">
        <w:t>.</w:t>
      </w:r>
      <w:r w:rsidR="000106B2" w:rsidRPr="00877019">
        <w:t xml:space="preserve"> </w:t>
      </w:r>
      <w:r w:rsidR="005C7BC4" w:rsidRPr="00877019">
        <w:t>Р</w:t>
      </w:r>
      <w:r w:rsidR="000106B2" w:rsidRPr="00877019">
        <w:t>езультаты работы изложены ясно, честно, без фальсификаций и подтасовки данных</w:t>
      </w:r>
      <w:r w:rsidR="005C7BC4" w:rsidRPr="00877019">
        <w:t>.</w:t>
      </w:r>
    </w:p>
    <w:p w14:paraId="55C5A3BF" w14:textId="33C10871" w:rsidR="005C7BC4" w:rsidRPr="00877019" w:rsidRDefault="00CD7311" w:rsidP="00877019">
      <w:pPr>
        <w:pStyle w:val="a5"/>
      </w:pPr>
      <w:r w:rsidRPr="00877019">
        <w:t>3</w:t>
      </w:r>
      <w:r w:rsidR="00CC520B" w:rsidRPr="00877019">
        <w:t>.</w:t>
      </w:r>
      <w:r w:rsidR="000106B2" w:rsidRPr="00877019">
        <w:t xml:space="preserve"> </w:t>
      </w:r>
      <w:r w:rsidR="005C7BC4" w:rsidRPr="00877019">
        <w:t>П</w:t>
      </w:r>
      <w:r w:rsidR="000106B2" w:rsidRPr="00877019">
        <w:t>редлагаемая работа является оригинальной, не является плагиатом, не была ранее опубликована нигде ни на каком языке</w:t>
      </w:r>
      <w:r w:rsidR="005C7BC4" w:rsidRPr="00877019">
        <w:t>.</w:t>
      </w:r>
    </w:p>
    <w:p w14:paraId="61E9A315" w14:textId="7C702049" w:rsidR="005C7BC4" w:rsidRPr="00877019" w:rsidRDefault="00652F06" w:rsidP="00877019">
      <w:pPr>
        <w:pStyle w:val="a5"/>
      </w:pPr>
      <w:r w:rsidRPr="00877019">
        <w:t>4</w:t>
      </w:r>
      <w:r w:rsidR="00CC520B" w:rsidRPr="00877019">
        <w:t>.</w:t>
      </w:r>
      <w:r w:rsidR="000106B2" w:rsidRPr="00877019">
        <w:t xml:space="preserve"> </w:t>
      </w:r>
      <w:r w:rsidR="005C7BC4" w:rsidRPr="00877019">
        <w:t>А</w:t>
      </w:r>
      <w:r w:rsidR="000106B2" w:rsidRPr="00877019">
        <w:t xml:space="preserve">вторы несут коллективную ответственность за свою работу и содержание </w:t>
      </w:r>
      <w:r w:rsidR="00C56528" w:rsidRPr="00877019">
        <w:t>статьи</w:t>
      </w:r>
      <w:r w:rsidR="005C7BC4" w:rsidRPr="00877019">
        <w:t>.</w:t>
      </w:r>
    </w:p>
    <w:p w14:paraId="0A58297C" w14:textId="58D3E107" w:rsidR="008A0655" w:rsidRPr="00877019" w:rsidRDefault="00C56528" w:rsidP="00877019">
      <w:pPr>
        <w:pStyle w:val="a5"/>
      </w:pPr>
      <w:r w:rsidRPr="00877019">
        <w:t>5</w:t>
      </w:r>
      <w:r w:rsidR="00CC520B" w:rsidRPr="00877019">
        <w:t>.</w:t>
      </w:r>
      <w:r w:rsidRPr="00877019">
        <w:t xml:space="preserve"> </w:t>
      </w:r>
      <w:r w:rsidR="005C7BC4" w:rsidRPr="00877019">
        <w:t>С</w:t>
      </w:r>
      <w:r w:rsidR="000106B2" w:rsidRPr="00877019">
        <w:t>писок авторов ограничен только теми лицами, которые внесли значительный вклад в концепцию, проектирование, выполнение работы, сбор данных и анализ/интерпретацию результатов исследования</w:t>
      </w:r>
      <w:r w:rsidR="008A0655" w:rsidRPr="00877019">
        <w:t>.</w:t>
      </w:r>
    </w:p>
    <w:p w14:paraId="1AFC7F24" w14:textId="0DAD0B45" w:rsidR="008A0655" w:rsidRPr="00877019" w:rsidRDefault="0017390A" w:rsidP="00877019">
      <w:pPr>
        <w:pStyle w:val="a5"/>
      </w:pPr>
      <w:r w:rsidRPr="00877019">
        <w:t>6</w:t>
      </w:r>
      <w:r w:rsidR="00CC520B" w:rsidRPr="00877019">
        <w:t>.</w:t>
      </w:r>
      <w:r w:rsidRPr="00877019">
        <w:t xml:space="preserve"> </w:t>
      </w:r>
      <w:r w:rsidR="008A0655" w:rsidRPr="00877019">
        <w:t>В</w:t>
      </w:r>
      <w:r w:rsidR="000106B2" w:rsidRPr="00877019">
        <w:t xml:space="preserve">се соавторы знакомы с окончательным вариантом </w:t>
      </w:r>
      <w:r w:rsidR="00574671" w:rsidRPr="00877019">
        <w:t>рукописи</w:t>
      </w:r>
      <w:r w:rsidR="008A0655" w:rsidRPr="00877019">
        <w:t>.</w:t>
      </w:r>
    </w:p>
    <w:p w14:paraId="6F58BB97" w14:textId="14740314" w:rsidR="008A0655" w:rsidRPr="00877019" w:rsidRDefault="00855CBF" w:rsidP="00877019">
      <w:pPr>
        <w:pStyle w:val="a5"/>
      </w:pPr>
      <w:r w:rsidRPr="00877019">
        <w:t>7</w:t>
      </w:r>
      <w:r w:rsidR="00CC520B" w:rsidRPr="00877019">
        <w:t>.</w:t>
      </w:r>
      <w:r w:rsidRPr="00877019">
        <w:t xml:space="preserve"> </w:t>
      </w:r>
      <w:r w:rsidR="008A0655" w:rsidRPr="00877019">
        <w:t>Д</w:t>
      </w:r>
      <w:r w:rsidR="000106B2" w:rsidRPr="00877019">
        <w:t>олжны соблюдаться нормы и законодательство в отношении авторских прав</w:t>
      </w:r>
      <w:r w:rsidR="008A0655" w:rsidRPr="00877019">
        <w:t>.</w:t>
      </w:r>
    </w:p>
    <w:p w14:paraId="6FB24F99" w14:textId="3A8A222C" w:rsidR="008A0655" w:rsidRPr="00877019" w:rsidRDefault="00855CBF" w:rsidP="00877019">
      <w:pPr>
        <w:pStyle w:val="a5"/>
      </w:pPr>
      <w:r w:rsidRPr="00877019">
        <w:t>8</w:t>
      </w:r>
      <w:r w:rsidR="00CC520B" w:rsidRPr="00877019">
        <w:t>.</w:t>
      </w:r>
      <w:r w:rsidRPr="00877019">
        <w:t xml:space="preserve"> </w:t>
      </w:r>
      <w:r w:rsidR="008A0655" w:rsidRPr="00877019">
        <w:t>М</w:t>
      </w:r>
      <w:r w:rsidR="000106B2" w:rsidRPr="00877019">
        <w:t>атериалы, защищенные авторским правом, могут воспроизводиться только с разрешения их владельцев</w:t>
      </w:r>
      <w:r w:rsidR="008A0655" w:rsidRPr="00877019">
        <w:t>.</w:t>
      </w:r>
    </w:p>
    <w:p w14:paraId="6FE85ADB" w14:textId="2493E3B0" w:rsidR="001D2D76" w:rsidRPr="00877019" w:rsidRDefault="00A35CCF" w:rsidP="00877019">
      <w:pPr>
        <w:pStyle w:val="a5"/>
      </w:pPr>
      <w:r w:rsidRPr="00877019">
        <w:t>9</w:t>
      </w:r>
      <w:r w:rsidR="00CC520B" w:rsidRPr="00877019">
        <w:t>.</w:t>
      </w:r>
      <w:r w:rsidRPr="00877019">
        <w:t xml:space="preserve"> </w:t>
      </w:r>
      <w:r w:rsidR="008A0655" w:rsidRPr="00877019">
        <w:t>В</w:t>
      </w:r>
      <w:r w:rsidRPr="00877019">
        <w:t xml:space="preserve"> статье</w:t>
      </w:r>
      <w:r w:rsidR="000106B2" w:rsidRPr="00877019">
        <w:t xml:space="preserve"> следует ссылаться на имеющие к ней отношение предыдущие работы как других исследователей, так и самого автора и делать это правильно и точно</w:t>
      </w:r>
      <w:r w:rsidR="001D2D76" w:rsidRPr="00877019">
        <w:t>.</w:t>
      </w:r>
    </w:p>
    <w:p w14:paraId="4BB9BAF3" w14:textId="2D4CD433" w:rsidR="00BB35B7" w:rsidRPr="00877019" w:rsidRDefault="00BB35B7" w:rsidP="00877019">
      <w:pPr>
        <w:pStyle w:val="a5"/>
      </w:pPr>
      <w:r w:rsidRPr="00877019">
        <w:t>10</w:t>
      </w:r>
      <w:r w:rsidR="00CC520B" w:rsidRPr="00877019">
        <w:t>.</w:t>
      </w:r>
      <w:r w:rsidRPr="00877019">
        <w:t xml:space="preserve"> Все рукописи подвергаются процедуре обнаружения плагиата</w:t>
      </w:r>
      <w:r w:rsidR="00B76F47" w:rsidRPr="00877019">
        <w:t xml:space="preserve"> и </w:t>
      </w:r>
      <w:r w:rsidR="00F00751" w:rsidRPr="00877019">
        <w:t>рецензировани</w:t>
      </w:r>
      <w:r w:rsidR="00BD79DA" w:rsidRPr="00877019">
        <w:t>ю</w:t>
      </w:r>
      <w:r w:rsidRPr="00877019">
        <w:t>.</w:t>
      </w:r>
      <w:r w:rsidR="00A83D0E" w:rsidRPr="00877019">
        <w:t xml:space="preserve"> </w:t>
      </w:r>
      <w:r w:rsidR="00233918" w:rsidRPr="00877019">
        <w:t>Если имеется указание на необходимость исправления статьи, то она направляется автору на доработку</w:t>
      </w:r>
    </w:p>
    <w:p w14:paraId="2A7290E9" w14:textId="6DF26A80" w:rsidR="001A0B7E" w:rsidRPr="00877019" w:rsidRDefault="001A0B7E" w:rsidP="00877019">
      <w:pPr>
        <w:pStyle w:val="a5"/>
      </w:pPr>
      <w:r w:rsidRPr="00877019">
        <w:t>1</w:t>
      </w:r>
      <w:r w:rsidR="00CC520B" w:rsidRPr="00877019">
        <w:t>1.</w:t>
      </w:r>
      <w:r w:rsidRPr="00877019">
        <w:t xml:space="preserve"> </w:t>
      </w:r>
      <w:r w:rsidR="009F673A" w:rsidRPr="00877019">
        <w:t>Статья, направленная автору на доработку, должна быть возвращена в исправленном виде в максимально короткие сроки</w:t>
      </w:r>
      <w:r w:rsidR="001A6F0A" w:rsidRPr="00877019">
        <w:t xml:space="preserve">. </w:t>
      </w:r>
      <w:r w:rsidR="00F56A13" w:rsidRPr="00877019">
        <w:t>К переработанной рукописи необходимо приложить письмо от авторов, содержащее ответы на все замечания и поясняющее все изменения, сделанные в статье.</w:t>
      </w:r>
    </w:p>
    <w:p w14:paraId="4391FF02" w14:textId="0D5A2632" w:rsidR="00BD79DA" w:rsidRPr="00877019" w:rsidRDefault="00BD79DA" w:rsidP="00877019">
      <w:pPr>
        <w:pStyle w:val="a5"/>
      </w:pPr>
      <w:r w:rsidRPr="00877019">
        <w:t>1</w:t>
      </w:r>
      <w:r w:rsidR="00CC520B" w:rsidRPr="00877019">
        <w:t>2.</w:t>
      </w:r>
      <w:r w:rsidRPr="00877019">
        <w:t xml:space="preserve"> Решение о принятии или отказе в публикации </w:t>
      </w:r>
      <w:r w:rsidR="00163757" w:rsidRPr="00877019">
        <w:t>статьи</w:t>
      </w:r>
      <w:r w:rsidRPr="00877019">
        <w:t xml:space="preserve"> принимается на основании результатов </w:t>
      </w:r>
      <w:r w:rsidR="007B15D7" w:rsidRPr="00877019">
        <w:t xml:space="preserve">проверки ее на плагиат и </w:t>
      </w:r>
      <w:r w:rsidRPr="00877019">
        <w:t>рецензирования.</w:t>
      </w:r>
    </w:p>
    <w:p w14:paraId="26F22EAD" w14:textId="11AB6D3D" w:rsidR="00276D05" w:rsidRPr="00877019" w:rsidRDefault="00276D05" w:rsidP="00877019">
      <w:pPr>
        <w:pStyle w:val="a5"/>
      </w:pPr>
      <w:r w:rsidRPr="00877019">
        <w:t xml:space="preserve">13. В случае несогласия с мнением рецензента автор статьи имеет право предоставить аргументированный ответ в адрес оргкомитета конференции. По решению </w:t>
      </w:r>
      <w:r w:rsidR="004022C3" w:rsidRPr="00877019">
        <w:t>оргкомитета</w:t>
      </w:r>
      <w:r w:rsidR="00C50A39" w:rsidRPr="00877019">
        <w:t xml:space="preserve"> и председателя секции</w:t>
      </w:r>
      <w:r w:rsidR="008869F5" w:rsidRPr="00877019">
        <w:t xml:space="preserve"> </w:t>
      </w:r>
      <w:r w:rsidRPr="00877019">
        <w:t>статья может быть направлена на повторное рецензирование другому специалисту.</w:t>
      </w:r>
    </w:p>
    <w:p w14:paraId="62B75FD3" w14:textId="7BA4D760" w:rsidR="006F79DC" w:rsidRPr="00877019" w:rsidRDefault="006F79DC" w:rsidP="00877019">
      <w:pPr>
        <w:pStyle w:val="a5"/>
      </w:pPr>
      <w:r w:rsidRPr="00877019">
        <w:t>1</w:t>
      </w:r>
      <w:r w:rsidR="00B616F7" w:rsidRPr="00877019">
        <w:t>4</w:t>
      </w:r>
      <w:r w:rsidR="00CC520B" w:rsidRPr="00877019">
        <w:t>.</w:t>
      </w:r>
      <w:r w:rsidRPr="00877019">
        <w:t xml:space="preserve"> Рукопись может быть отклонена без проведения рецензирования, если она будет сочтена низкокачественной, несоответствующей предъявляемым требованиям к статьям. Это решение может быть основано только на содержании рукописи и не зависит от личности авторов или от места их работы.</w:t>
      </w:r>
    </w:p>
    <w:p w14:paraId="2D306BBF" w14:textId="3691835B" w:rsidR="006F79DC" w:rsidRPr="00877019" w:rsidRDefault="00472429" w:rsidP="00877019">
      <w:pPr>
        <w:pStyle w:val="a5"/>
      </w:pPr>
      <w:r w:rsidRPr="00877019">
        <w:t>1</w:t>
      </w:r>
      <w:r w:rsidR="00B616F7" w:rsidRPr="00877019">
        <w:t>5</w:t>
      </w:r>
      <w:r w:rsidR="00CC520B" w:rsidRPr="00877019">
        <w:t>.</w:t>
      </w:r>
      <w:r w:rsidRPr="00877019">
        <w:t xml:space="preserve"> </w:t>
      </w:r>
      <w:r w:rsidR="00AF624E" w:rsidRPr="00877019">
        <w:t>А</w:t>
      </w:r>
      <w:r w:rsidRPr="00877019">
        <w:t>вторы должны оперативно реагировать на все запросы оргкомитета конференции</w:t>
      </w:r>
      <w:r w:rsidR="002B74A3" w:rsidRPr="00877019">
        <w:t>.</w:t>
      </w:r>
    </w:p>
    <w:p w14:paraId="61930052" w14:textId="64473A92" w:rsidR="00E21159" w:rsidRPr="00877019" w:rsidRDefault="00585A3F" w:rsidP="00877019">
      <w:pPr>
        <w:pStyle w:val="a5"/>
      </w:pPr>
      <w:r w:rsidRPr="00877019">
        <w:t>1</w:t>
      </w:r>
      <w:r w:rsidR="00B616F7" w:rsidRPr="00877019">
        <w:t>6</w:t>
      </w:r>
      <w:r w:rsidR="0085079B" w:rsidRPr="00877019">
        <w:t>.</w:t>
      </w:r>
      <w:r w:rsidR="002C53D0" w:rsidRPr="00877019">
        <w:t xml:space="preserve"> </w:t>
      </w:r>
      <w:r w:rsidRPr="00877019">
        <w:t>Е</w:t>
      </w:r>
      <w:r w:rsidR="000106B2" w:rsidRPr="00877019">
        <w:t xml:space="preserve">сли авторы обнаружили ошибки или неточности в своей рукописи, они должны незамедлительно уведомить </w:t>
      </w:r>
      <w:r w:rsidR="0007642C" w:rsidRPr="00877019">
        <w:t>оргкомитет конференции</w:t>
      </w:r>
      <w:r w:rsidR="000106B2" w:rsidRPr="00877019">
        <w:t>, чтобы исправить или отозвать рукопись</w:t>
      </w:r>
      <w:r w:rsidR="0045536C" w:rsidRPr="00877019">
        <w:t>;</w:t>
      </w:r>
    </w:p>
    <w:p w14:paraId="2F34403C" w14:textId="55218D5D" w:rsidR="009078E1" w:rsidRPr="00877019" w:rsidRDefault="00CD7B54" w:rsidP="00877019">
      <w:pPr>
        <w:pStyle w:val="a5"/>
      </w:pPr>
      <w:r w:rsidRPr="00877019">
        <w:t>Статья</w:t>
      </w:r>
      <w:r w:rsidR="00A60FC7" w:rsidRPr="00877019">
        <w:t xml:space="preserve"> должна быть построена следующим образом:</w:t>
      </w:r>
    </w:p>
    <w:p w14:paraId="03668EDA" w14:textId="77777777" w:rsidR="009078E1" w:rsidRDefault="00A60FC7" w:rsidP="00A60FC7">
      <w:pPr>
        <w:pStyle w:val="a5"/>
      </w:pPr>
      <w:r>
        <w:t>1) заглавие;</w:t>
      </w:r>
    </w:p>
    <w:p w14:paraId="17029F4B" w14:textId="77777777" w:rsidR="009078E1" w:rsidRDefault="00A60FC7" w:rsidP="00A60FC7">
      <w:pPr>
        <w:pStyle w:val="a5"/>
      </w:pPr>
      <w:r>
        <w:t>2) инициалы и</w:t>
      </w:r>
      <w:r w:rsidR="00B24866">
        <w:t xml:space="preserve"> </w:t>
      </w:r>
      <w:r>
        <w:t>фамилии авторов;</w:t>
      </w:r>
    </w:p>
    <w:p w14:paraId="61A399F8" w14:textId="77777777" w:rsidR="009078E1" w:rsidRDefault="00A60FC7" w:rsidP="00A60FC7">
      <w:pPr>
        <w:pStyle w:val="a5"/>
      </w:pPr>
      <w:r>
        <w:t>3)</w:t>
      </w:r>
      <w:r w:rsidR="00ED6074">
        <w:t xml:space="preserve"> инициалы</w:t>
      </w:r>
      <w:r w:rsidR="007B07AF">
        <w:t>, фамилия, степень и звание научного руководителя;</w:t>
      </w:r>
    </w:p>
    <w:p w14:paraId="4CE6699F" w14:textId="77777777" w:rsidR="009078E1" w:rsidRDefault="007B07AF" w:rsidP="00A60FC7">
      <w:pPr>
        <w:pStyle w:val="a5"/>
      </w:pPr>
      <w:r>
        <w:t>4)</w:t>
      </w:r>
      <w:r w:rsidR="00A60FC7">
        <w:t xml:space="preserve"> названия учреждений, город;</w:t>
      </w:r>
    </w:p>
    <w:p w14:paraId="5C4DA382" w14:textId="77777777" w:rsidR="009078E1" w:rsidRDefault="00884B14" w:rsidP="00A60FC7">
      <w:pPr>
        <w:pStyle w:val="a5"/>
      </w:pPr>
      <w:r>
        <w:lastRenderedPageBreak/>
        <w:t>5</w:t>
      </w:r>
      <w:r w:rsidR="00A60FC7">
        <w:t>) электронная почта автора</w:t>
      </w:r>
      <w:r>
        <w:t xml:space="preserve"> </w:t>
      </w:r>
      <w:r w:rsidR="00A60FC7">
        <w:t>для переписки;</w:t>
      </w:r>
    </w:p>
    <w:p w14:paraId="441C5A19" w14:textId="77777777" w:rsidR="009078E1" w:rsidRDefault="00271793" w:rsidP="00A60FC7">
      <w:pPr>
        <w:pStyle w:val="a5"/>
      </w:pPr>
      <w:r>
        <w:t>6</w:t>
      </w:r>
      <w:r w:rsidR="00A60FC7">
        <w:t xml:space="preserve">) </w:t>
      </w:r>
      <w:r>
        <w:t>аннотация</w:t>
      </w:r>
      <w:r w:rsidR="00A60FC7">
        <w:t>;</w:t>
      </w:r>
    </w:p>
    <w:p w14:paraId="0680C16C" w14:textId="77777777" w:rsidR="009078E1" w:rsidRDefault="00271793" w:rsidP="00A60FC7">
      <w:pPr>
        <w:pStyle w:val="a5"/>
      </w:pPr>
      <w:r>
        <w:t>7</w:t>
      </w:r>
      <w:r w:rsidR="00A60FC7">
        <w:t>) ключевые слова;</w:t>
      </w:r>
    </w:p>
    <w:p w14:paraId="456D7FDF" w14:textId="77777777" w:rsidR="009078E1" w:rsidRDefault="00F218EA" w:rsidP="00A60FC7">
      <w:pPr>
        <w:pStyle w:val="a5"/>
      </w:pPr>
      <w:r>
        <w:t>8</w:t>
      </w:r>
      <w:r w:rsidR="00A60FC7">
        <w:t>) текст статьи, включающий</w:t>
      </w:r>
      <w:r w:rsidR="00271793">
        <w:t xml:space="preserve"> </w:t>
      </w:r>
      <w:r w:rsidR="00A60FC7">
        <w:t xml:space="preserve">таблицы, рисунки и подписи к </w:t>
      </w:r>
      <w:r w:rsidR="00271793">
        <w:t>ним</w:t>
      </w:r>
      <w:r w:rsidR="00A60FC7">
        <w:t xml:space="preserve"> в нужных местах;</w:t>
      </w:r>
    </w:p>
    <w:p w14:paraId="5ED12F75" w14:textId="77777777" w:rsidR="009078E1" w:rsidRDefault="007F1971" w:rsidP="00A60FC7">
      <w:pPr>
        <w:pStyle w:val="a5"/>
      </w:pPr>
      <w:r>
        <w:t>9</w:t>
      </w:r>
      <w:r w:rsidR="00A60FC7">
        <w:t xml:space="preserve">) </w:t>
      </w:r>
      <w:r>
        <w:t>благодарности</w:t>
      </w:r>
      <w:r w:rsidR="00A60FC7">
        <w:t>;</w:t>
      </w:r>
    </w:p>
    <w:p w14:paraId="76501BC2" w14:textId="72F291D3" w:rsidR="004E4D38" w:rsidRDefault="00A60FC7" w:rsidP="00A60FC7">
      <w:pPr>
        <w:pStyle w:val="a5"/>
      </w:pPr>
      <w:r>
        <w:t>1</w:t>
      </w:r>
      <w:r w:rsidR="006264C8">
        <w:t>0</w:t>
      </w:r>
      <w:r>
        <w:t>) список</w:t>
      </w:r>
      <w:r w:rsidR="006264C8">
        <w:t xml:space="preserve"> </w:t>
      </w:r>
      <w:r>
        <w:t>цитированной литературы</w:t>
      </w:r>
      <w:r w:rsidR="006264C8">
        <w:t>.</w:t>
      </w:r>
    </w:p>
    <w:p w14:paraId="5FB3207B" w14:textId="77777777" w:rsidR="00094D0B" w:rsidRPr="00EE0B8F" w:rsidRDefault="00B254A9" w:rsidP="00EE0B8F">
      <w:pPr>
        <w:pStyle w:val="a5"/>
      </w:pPr>
      <w:r>
        <w:t>При</w:t>
      </w:r>
      <w:r w:rsidRPr="00B254A9">
        <w:t xml:space="preserve"> выборе </w:t>
      </w:r>
      <w:r w:rsidR="004D17AD">
        <w:t>заглавия</w:t>
      </w:r>
      <w:r w:rsidRPr="00B254A9">
        <w:t xml:space="preserve"> статьи необходимо придерживаться следующих общих рекомендаций: заглавие должно быть информативным; </w:t>
      </w:r>
      <w:r w:rsidR="004D17AD">
        <w:t>оно</w:t>
      </w:r>
      <w:r w:rsidRPr="00B254A9">
        <w:t xml:space="preserve"> должно привлекать внимание читателя; в </w:t>
      </w:r>
      <w:r w:rsidR="004D17AD">
        <w:t>заглавии</w:t>
      </w:r>
      <w:r w:rsidRPr="00B254A9">
        <w:t xml:space="preserve">, как и во всей статье, следует строго придерживаться научного стиля речи; оно должно четко отражать главную тему исследования и не вводить читателя в заблуждение относительно рассматриваемых в статье вопросов; в </w:t>
      </w:r>
      <w:r w:rsidR="00CC52E5">
        <w:t>заглавие</w:t>
      </w:r>
      <w:r w:rsidRPr="00B254A9">
        <w:t xml:space="preserve"> должны быть включены некоторые из ключевых слов, отражающих суть статьи; в </w:t>
      </w:r>
      <w:r w:rsidR="00EF54AB">
        <w:t>заглавии</w:t>
      </w:r>
      <w:r w:rsidRPr="00B254A9">
        <w:t xml:space="preserve"> </w:t>
      </w:r>
      <w:r w:rsidRPr="00EE0B8F">
        <w:t>можно использовать только общепринятые сокращения.</w:t>
      </w:r>
    </w:p>
    <w:p w14:paraId="072157E0" w14:textId="3391CEDD" w:rsidR="00B254A9" w:rsidRPr="00EE0B8F" w:rsidRDefault="00BF6F36" w:rsidP="00EE0B8F">
      <w:pPr>
        <w:pStyle w:val="a5"/>
      </w:pPr>
      <w:r w:rsidRPr="00EE0B8F">
        <w:t xml:space="preserve">Заглавие </w:t>
      </w:r>
      <w:r w:rsidR="0006079B" w:rsidRPr="00EE0B8F">
        <w:t>и авторы</w:t>
      </w:r>
      <w:r w:rsidRPr="00EE0B8F">
        <w:t xml:space="preserve"> </w:t>
      </w:r>
      <w:r w:rsidR="00A02E52" w:rsidRPr="00EE0B8F">
        <w:t xml:space="preserve">статьи </w:t>
      </w:r>
      <w:r w:rsidRPr="00EE0B8F">
        <w:t>должн</w:t>
      </w:r>
      <w:r w:rsidR="0006079B" w:rsidRPr="00EE0B8F">
        <w:t>ы</w:t>
      </w:r>
      <w:r w:rsidRPr="00EE0B8F">
        <w:t xml:space="preserve"> совпадать </w:t>
      </w:r>
      <w:r w:rsidR="0006079B" w:rsidRPr="00EE0B8F">
        <w:t>соответс</w:t>
      </w:r>
      <w:r w:rsidR="00A02E52" w:rsidRPr="00EE0B8F">
        <w:t xml:space="preserve">твенно </w:t>
      </w:r>
      <w:r w:rsidRPr="00EE0B8F">
        <w:t xml:space="preserve">с названием </w:t>
      </w:r>
      <w:r w:rsidR="00A02E52" w:rsidRPr="00EE0B8F">
        <w:t xml:space="preserve">и авторами </w:t>
      </w:r>
      <w:r w:rsidRPr="00EE0B8F">
        <w:t>доклада</w:t>
      </w:r>
      <w:r w:rsidR="009017DC" w:rsidRPr="00EE0B8F">
        <w:t xml:space="preserve"> в программе конференции</w:t>
      </w:r>
      <w:r w:rsidR="00B048FC" w:rsidRPr="00EE0B8F">
        <w:t>.</w:t>
      </w:r>
    </w:p>
    <w:p w14:paraId="6D1D349C" w14:textId="5BCC7BBF" w:rsidR="00374910" w:rsidRDefault="00374910" w:rsidP="00EE0B8F">
      <w:pPr>
        <w:pStyle w:val="a5"/>
      </w:pPr>
      <w:r w:rsidRPr="00EE0B8F">
        <w:t>Аннотацию пишут после завершения</w:t>
      </w:r>
      <w:r w:rsidRPr="003947B3">
        <w:t xml:space="preserve"> работы над основным текстом статьи. Она включает характеристику основной темы, проблемы, объекта, цели работы и ее результаты. В ней указывают, что нового несет в себе данн</w:t>
      </w:r>
      <w:r>
        <w:t>ая</w:t>
      </w:r>
      <w:r w:rsidRPr="003947B3">
        <w:t xml:space="preserve"> </w:t>
      </w:r>
      <w:r>
        <w:t>работа</w:t>
      </w:r>
      <w:r w:rsidRPr="003947B3">
        <w:t xml:space="preserve"> в сравнении с другими, родственными по тематике и целевому назначению.</w:t>
      </w:r>
      <w:r w:rsidR="00F45AED">
        <w:t xml:space="preserve"> </w:t>
      </w:r>
      <w:r w:rsidRPr="00345382">
        <w:t>Текст аннотации должен быть лаконичен и четок, свободен от второстепенной информации, отличаться убедительностью формулировок</w:t>
      </w:r>
      <w:r w:rsidR="00FD0CEB">
        <w:t>. Рекомендуемый</w:t>
      </w:r>
      <w:r w:rsidR="00EC40D1">
        <w:t xml:space="preserve"> объем аннотации –</w:t>
      </w:r>
      <w:r w:rsidR="002C3547">
        <w:t xml:space="preserve"> до </w:t>
      </w:r>
      <w:r w:rsidR="004E7FDA">
        <w:t>5</w:t>
      </w:r>
      <w:r w:rsidR="001D3BD7" w:rsidRPr="00345382">
        <w:t xml:space="preserve">00 </w:t>
      </w:r>
      <w:r w:rsidRPr="00345382">
        <w:t xml:space="preserve">знаков. </w:t>
      </w:r>
      <w:r>
        <w:t>Аннотация</w:t>
      </w:r>
      <w:r w:rsidRPr="00345382">
        <w:t xml:space="preserve"> не должн</w:t>
      </w:r>
      <w:r w:rsidR="002F1D23">
        <w:t>а</w:t>
      </w:r>
      <w:r w:rsidRPr="00345382">
        <w:t xml:space="preserve"> содержать ссылок на разделы, сокращений, формул, рисунков, номеров цитируемой литературы.</w:t>
      </w:r>
    </w:p>
    <w:p w14:paraId="5210D9D4" w14:textId="0CC21017" w:rsidR="003830FE" w:rsidRDefault="003830FE" w:rsidP="003830FE">
      <w:pPr>
        <w:pStyle w:val="a5"/>
      </w:pPr>
      <w:r>
        <w:t xml:space="preserve">Ключевые слова представляют собой </w:t>
      </w:r>
      <w:r w:rsidRPr="000A4ECF">
        <w:t xml:space="preserve">набор </w:t>
      </w:r>
      <w:r>
        <w:t>разделенных запятой</w:t>
      </w:r>
      <w:r w:rsidRPr="000A4ECF">
        <w:t xml:space="preserve"> слов</w:t>
      </w:r>
      <w:r>
        <w:t xml:space="preserve"> или словосочетаний в единственном числе</w:t>
      </w:r>
      <w:r w:rsidRPr="000A4ECF">
        <w:t xml:space="preserve">, отражающих </w:t>
      </w:r>
      <w:r>
        <w:t>основное смысловое содержание статьи</w:t>
      </w:r>
      <w:r w:rsidRPr="000A4ECF">
        <w:t xml:space="preserve"> в терминах объекта, научной отрасли и методов исследования</w:t>
      </w:r>
      <w:r>
        <w:t>. В качестве ключевых слов не могут использоваться сокращения</w:t>
      </w:r>
      <w:r w:rsidR="008F2084">
        <w:t xml:space="preserve"> слов</w:t>
      </w:r>
      <w:r w:rsidR="003A30F2">
        <w:t xml:space="preserve">, </w:t>
      </w:r>
      <w:r w:rsidR="008F2084">
        <w:t xml:space="preserve">аббревиатуры. </w:t>
      </w:r>
      <w:r w:rsidRPr="000A4ECF">
        <w:t xml:space="preserve">Рекомендуемое количество ключевых слов – </w:t>
      </w:r>
      <w:r w:rsidR="002C3547">
        <w:t xml:space="preserve">от </w:t>
      </w:r>
      <w:r w:rsidR="0099492F">
        <w:t>4</w:t>
      </w:r>
      <w:r w:rsidR="002C3547">
        <w:t xml:space="preserve"> до </w:t>
      </w:r>
      <w:r w:rsidR="0099492F" w:rsidRPr="000A4ECF">
        <w:t>8</w:t>
      </w:r>
      <w:r>
        <w:t>.</w:t>
      </w:r>
      <w:r w:rsidRPr="000A4ECF">
        <w:t xml:space="preserve"> </w:t>
      </w:r>
      <w:r>
        <w:t>К</w:t>
      </w:r>
      <w:r w:rsidRPr="000A4ECF">
        <w:t xml:space="preserve">оличество слов </w:t>
      </w:r>
      <w:r>
        <w:t>в</w:t>
      </w:r>
      <w:r w:rsidRPr="000A4ECF">
        <w:t xml:space="preserve"> </w:t>
      </w:r>
      <w:r>
        <w:t>словосочетании</w:t>
      </w:r>
      <w:r w:rsidRPr="000A4ECF">
        <w:t xml:space="preserve"> – не более 3</w:t>
      </w:r>
      <w:r>
        <w:t>.</w:t>
      </w:r>
    </w:p>
    <w:p w14:paraId="018F920E" w14:textId="77777777" w:rsidR="00B51B0F" w:rsidRDefault="00084A2D" w:rsidP="00EA02EB">
      <w:pPr>
        <w:pStyle w:val="a5"/>
      </w:pPr>
      <w:r>
        <w:t>С</w:t>
      </w:r>
      <w:r w:rsidR="007B2A2F">
        <w:t>одержание</w:t>
      </w:r>
      <w:r>
        <w:t xml:space="preserve"> текста статьи определяется ее </w:t>
      </w:r>
      <w:r w:rsidR="00DE1258">
        <w:t xml:space="preserve">видом. Статья может </w:t>
      </w:r>
      <w:r w:rsidR="00762010">
        <w:t>быть</w:t>
      </w:r>
      <w:r w:rsidR="00DE1258">
        <w:t xml:space="preserve"> исследовательск</w:t>
      </w:r>
      <w:r w:rsidR="00762010">
        <w:t>ой или обзорной.</w:t>
      </w:r>
      <w:r w:rsidR="0012690E">
        <w:t xml:space="preserve"> Обязательными разделами </w:t>
      </w:r>
      <w:r w:rsidR="00A14CCF">
        <w:t xml:space="preserve">статьи </w:t>
      </w:r>
      <w:r w:rsidR="0012690E">
        <w:t>являются «Введение» и «Заключение».</w:t>
      </w:r>
    </w:p>
    <w:p w14:paraId="5DB1FF4D" w14:textId="76E67125" w:rsidR="00EA02EB" w:rsidRDefault="00EA02EB" w:rsidP="00EA02EB">
      <w:pPr>
        <w:pStyle w:val="a5"/>
      </w:pPr>
      <w:r>
        <w:t>Рисунки</w:t>
      </w:r>
      <w:r w:rsidR="005850BA">
        <w:t xml:space="preserve"> и</w:t>
      </w:r>
      <w:r w:rsidR="0001234A">
        <w:t xml:space="preserve"> </w:t>
      </w:r>
      <w:r>
        <w:t xml:space="preserve">таблицы не должны занимать больше </w:t>
      </w:r>
      <w:r w:rsidR="004136CC">
        <w:t>четверти</w:t>
      </w:r>
      <w:r>
        <w:t xml:space="preserve"> объема статьи</w:t>
      </w:r>
      <w:r w:rsidRPr="00EA2F94">
        <w:t>.</w:t>
      </w:r>
    </w:p>
    <w:p w14:paraId="65460268" w14:textId="77777777" w:rsidR="00B51B0F" w:rsidRPr="00AF0C36" w:rsidRDefault="00B51B0F" w:rsidP="00B51B0F">
      <w:pPr>
        <w:pStyle w:val="a5"/>
      </w:pPr>
      <w:r>
        <w:t>В</w:t>
      </w:r>
      <w:r w:rsidRPr="00AF0C36">
        <w:t xml:space="preserve"> именах собственных инициалы и фамилия разделяются пробелами (например: И. С. Петров).</w:t>
      </w:r>
    </w:p>
    <w:p w14:paraId="49D74438" w14:textId="77777777" w:rsidR="00B51B0F" w:rsidRDefault="00B51B0F" w:rsidP="00B51B0F">
      <w:pPr>
        <w:pStyle w:val="a5"/>
      </w:pPr>
      <w:r>
        <w:t>С</w:t>
      </w:r>
      <w:r w:rsidRPr="00AF0C36">
        <w:t>ледует различать дефис (-) и тире (–).</w:t>
      </w:r>
      <w:r>
        <w:t xml:space="preserve"> Д</w:t>
      </w:r>
      <w:r w:rsidRPr="00AF0C36">
        <w:t>ефис не отделяется пробелами, а перед и после тире ставятся пробелы.</w:t>
      </w:r>
    </w:p>
    <w:p w14:paraId="6260FC85" w14:textId="77777777" w:rsidR="00B51B0F" w:rsidRPr="00AF0C36" w:rsidRDefault="00B51B0F" w:rsidP="00B51B0F">
      <w:pPr>
        <w:pStyle w:val="a5"/>
      </w:pPr>
      <w:r>
        <w:t>П</w:t>
      </w:r>
      <w:r w:rsidRPr="00AF0C36">
        <w:t>еред знаком пунктуации пробел не ставится.</w:t>
      </w:r>
    </w:p>
    <w:p w14:paraId="3DC474E6" w14:textId="77777777" w:rsidR="00B51B0F" w:rsidRPr="00AF0C36" w:rsidRDefault="00B51B0F" w:rsidP="00B51B0F">
      <w:pPr>
        <w:pStyle w:val="a5"/>
      </w:pPr>
      <w:r>
        <w:t xml:space="preserve">Следует использовать </w:t>
      </w:r>
      <w:r w:rsidRPr="00AF0C36">
        <w:t xml:space="preserve">кавычки типа </w:t>
      </w:r>
      <w:proofErr w:type="gramStart"/>
      <w:r w:rsidRPr="00AF0C36">
        <w:t>« »</w:t>
      </w:r>
      <w:proofErr w:type="gramEnd"/>
      <w:r>
        <w:t>. К</w:t>
      </w:r>
      <w:r w:rsidRPr="00AF0C36">
        <w:t>авычки и скобки не отделяются пробелами от заключенных в них слов, например: (при 300 К).</w:t>
      </w:r>
    </w:p>
    <w:p w14:paraId="34C57BB0" w14:textId="77777777" w:rsidR="00B51B0F" w:rsidRPr="00AF0C36" w:rsidRDefault="00B51B0F" w:rsidP="00B51B0F">
      <w:pPr>
        <w:pStyle w:val="a5"/>
      </w:pPr>
      <w:r>
        <w:t>В</w:t>
      </w:r>
      <w:r w:rsidRPr="00AF0C36">
        <w:t xml:space="preserve"> качестве десятичного знака используется </w:t>
      </w:r>
      <w:r>
        <w:t>запятая</w:t>
      </w:r>
      <w:r w:rsidRPr="00AF0C36">
        <w:t xml:space="preserve"> (например: 1</w:t>
      </w:r>
      <w:r>
        <w:t>5,4</w:t>
      </w:r>
      <w:r w:rsidRPr="00AF0C36">
        <w:t>7).</w:t>
      </w:r>
    </w:p>
    <w:p w14:paraId="1726EA81" w14:textId="77777777" w:rsidR="00B51B0F" w:rsidRPr="00AF0C36" w:rsidRDefault="00B51B0F" w:rsidP="00B51B0F">
      <w:pPr>
        <w:pStyle w:val="a5"/>
      </w:pPr>
      <w:r>
        <w:t>Е</w:t>
      </w:r>
      <w:r w:rsidRPr="00AF0C36">
        <w:t>диницы измерения физических величин приводятся в системе СИ и отделяются от значения одним пробелом (1</w:t>
      </w:r>
      <w:r>
        <w:t>3,</w:t>
      </w:r>
      <w:r w:rsidRPr="00AF0C36">
        <w:t xml:space="preserve">87 мм, </w:t>
      </w:r>
      <w:r>
        <w:t>1</w:t>
      </w:r>
      <w:r w:rsidRPr="00AF0C36">
        <w:t>0 м/с</w:t>
      </w:r>
      <w:r w:rsidRPr="00437257">
        <w:rPr>
          <w:vertAlign w:val="superscript"/>
        </w:rPr>
        <w:t>2</w:t>
      </w:r>
      <w:r>
        <w:t>, 3</w:t>
      </w:r>
      <w:r w:rsidRPr="00AF0C36">
        <w:t>0</w:t>
      </w:r>
      <w:r>
        <w:t xml:space="preserve"> </w:t>
      </w:r>
      <w:r w:rsidRPr="00AF0C36">
        <w:t>°C</w:t>
      </w:r>
      <w:r>
        <w:t>, 73 </w:t>
      </w:r>
      <w:r w:rsidRPr="00AF0C36">
        <w:t xml:space="preserve">Дж/моль, </w:t>
      </w:r>
      <w:r>
        <w:t>8</w:t>
      </w:r>
      <w:r w:rsidRPr="00AF0C36">
        <w:t>0</w:t>
      </w:r>
      <w:r>
        <w:t xml:space="preserve"> </w:t>
      </w:r>
      <w:r w:rsidRPr="00AF0C36">
        <w:t>%), за исключением градусов (90°).</w:t>
      </w:r>
    </w:p>
    <w:p w14:paraId="4AFF08FD" w14:textId="77777777" w:rsidR="00B51B0F" w:rsidRPr="00AF0C36" w:rsidRDefault="00B51B0F" w:rsidP="00B51B0F">
      <w:pPr>
        <w:pStyle w:val="a5"/>
      </w:pPr>
      <w:r>
        <w:t>В</w:t>
      </w:r>
      <w:r w:rsidRPr="00AF0C36">
        <w:t>се сокращения должны быть расшифрованы.</w:t>
      </w:r>
    </w:p>
    <w:p w14:paraId="0B91014C" w14:textId="41C0F92F" w:rsidR="00844D63" w:rsidRDefault="006E0A60" w:rsidP="00EA02EB">
      <w:pPr>
        <w:pStyle w:val="a5"/>
      </w:pPr>
      <w:r>
        <w:t>Благодарности</w:t>
      </w:r>
      <w:r w:rsidR="00136678">
        <w:t xml:space="preserve"> за помощь в проведении исследования</w:t>
      </w:r>
      <w:r w:rsidR="009A7705">
        <w:t xml:space="preserve"> </w:t>
      </w:r>
      <w:r w:rsidR="000B7DAA">
        <w:t xml:space="preserve">указываются в одноименном </w:t>
      </w:r>
      <w:r w:rsidR="00FC1661">
        <w:t>структурном элементе статьи «Благодарности».</w:t>
      </w:r>
    </w:p>
    <w:p w14:paraId="490AE971" w14:textId="77777777" w:rsidR="008F6207" w:rsidRDefault="00E77CB8" w:rsidP="008F6207">
      <w:pPr>
        <w:pStyle w:val="a5"/>
      </w:pPr>
      <w:r w:rsidRPr="00EA2F94">
        <w:t xml:space="preserve">Список </w:t>
      </w:r>
      <w:r>
        <w:t xml:space="preserve">цитируемой </w:t>
      </w:r>
      <w:r w:rsidRPr="00EA2F94">
        <w:t xml:space="preserve">литературы является обязательным элементом </w:t>
      </w:r>
      <w:r>
        <w:t>статьи</w:t>
      </w:r>
      <w:r w:rsidRPr="00EA2F94">
        <w:t>.</w:t>
      </w:r>
      <w:r w:rsidR="006D05F1">
        <w:t xml:space="preserve"> </w:t>
      </w:r>
      <w:r w:rsidR="000A30C7">
        <w:t xml:space="preserve">Объем </w:t>
      </w:r>
      <w:proofErr w:type="spellStart"/>
      <w:r w:rsidR="000A30C7">
        <w:t>самоцитирования</w:t>
      </w:r>
      <w:proofErr w:type="spellEnd"/>
      <w:r w:rsidR="000A30C7">
        <w:t xml:space="preserve"> – не более 30 %.</w:t>
      </w:r>
      <w:r w:rsidR="008F6207">
        <w:t xml:space="preserve"> </w:t>
      </w:r>
      <w:r w:rsidR="008F6207" w:rsidRPr="00AF0C36">
        <w:t>В тексте ссылки на цитируемую литературу даются цифрами, заключенными в квадратные скобки, например, [1]. В случае необходимости указания страницы ее номер приводится после номера ссылки через запятую: [1, с. 334].</w:t>
      </w:r>
    </w:p>
    <w:p w14:paraId="24B6D04E" w14:textId="7B61547A" w:rsidR="00F521B8" w:rsidRPr="00EA72FF" w:rsidRDefault="003A6292" w:rsidP="00EA72FF">
      <w:pPr>
        <w:pStyle w:val="a5"/>
      </w:pPr>
      <w:r w:rsidRPr="00EA72FF">
        <w:t>К э</w:t>
      </w:r>
      <w:r w:rsidR="009038CD" w:rsidRPr="00EA72FF">
        <w:t>лемент</w:t>
      </w:r>
      <w:r w:rsidRPr="00EA72FF">
        <w:t>ам</w:t>
      </w:r>
      <w:r w:rsidR="009038CD" w:rsidRPr="00EA72FF">
        <w:t xml:space="preserve"> статьи следует </w:t>
      </w:r>
      <w:r w:rsidRPr="00EA72FF">
        <w:t xml:space="preserve">применять соответствующие им </w:t>
      </w:r>
      <w:r w:rsidR="009038CD" w:rsidRPr="00EA72FF">
        <w:t>стил</w:t>
      </w:r>
      <w:r w:rsidRPr="00EA72FF">
        <w:t>и, которые начинаются</w:t>
      </w:r>
      <w:r w:rsidR="00E8630C" w:rsidRPr="00EA72FF">
        <w:t xml:space="preserve"> с «СНИИ </w:t>
      </w:r>
      <w:proofErr w:type="gramStart"/>
      <w:r w:rsidR="00E8630C" w:rsidRPr="00EA72FF">
        <w:t>– »</w:t>
      </w:r>
      <w:proofErr w:type="gramEnd"/>
      <w:r w:rsidR="00E8630C" w:rsidRPr="00EA72FF">
        <w:t>.</w:t>
      </w:r>
    </w:p>
    <w:p w14:paraId="77F86CD5" w14:textId="7C704D39" w:rsidR="009E1A37" w:rsidRDefault="009E1A37" w:rsidP="009E1A37">
      <w:pPr>
        <w:pStyle w:val="a5"/>
      </w:pPr>
      <w:r w:rsidRPr="00EA2F94">
        <w:t xml:space="preserve">Объем </w:t>
      </w:r>
      <w:r>
        <w:t>статьи</w:t>
      </w:r>
      <w:r w:rsidRPr="00EA2F94">
        <w:t xml:space="preserve"> должен составлять</w:t>
      </w:r>
      <w:r>
        <w:t xml:space="preserve"> 2 полные страницы</w:t>
      </w:r>
      <w:r w:rsidRPr="00EA2F94">
        <w:t>.</w:t>
      </w:r>
      <w:r>
        <w:t xml:space="preserve"> Увеличение</w:t>
      </w:r>
      <w:r w:rsidR="00C35F52">
        <w:t xml:space="preserve"> объема статьи возможно по согласованию с оргкомитетом конференции.</w:t>
      </w:r>
    </w:p>
    <w:p w14:paraId="694835B2" w14:textId="2EE2CE5C" w:rsidR="007102B2" w:rsidRDefault="007102B2" w:rsidP="007102B2">
      <w:pPr>
        <w:pStyle w:val="a6"/>
      </w:pPr>
      <w:r>
        <w:t>Требования к исследовательской статье</w:t>
      </w:r>
    </w:p>
    <w:p w14:paraId="423247F6" w14:textId="27EBE176" w:rsidR="00F76EC9" w:rsidRDefault="00634004" w:rsidP="007102B2">
      <w:pPr>
        <w:pStyle w:val="a5"/>
      </w:pPr>
      <w:r>
        <w:t>Исследовательская статья должна включать</w:t>
      </w:r>
      <w:r w:rsidR="000374EC">
        <w:t xml:space="preserve"> разделы «Введение», «Материалы и методы исследования», «Результаты исследования» и «Заключение».</w:t>
      </w:r>
    </w:p>
    <w:p w14:paraId="4D729272" w14:textId="5DDB53FF" w:rsidR="007102B2" w:rsidRDefault="007102B2" w:rsidP="007102B2">
      <w:pPr>
        <w:pStyle w:val="a5"/>
      </w:pPr>
      <w:r>
        <w:t>Раздел «Введение» содержит постановку и актуальность проблемы, краткое изложение истории</w:t>
      </w:r>
      <w:r w:rsidR="009A42C0">
        <w:t xml:space="preserve"> </w:t>
      </w:r>
      <w:r>
        <w:t>проблемы с обзором работ, в которых аналогичные или близкие исследования</w:t>
      </w:r>
      <w:r w:rsidR="009A42C0">
        <w:t xml:space="preserve"> </w:t>
      </w:r>
      <w:r>
        <w:t>уже проводились. Завершается введение четкой формулировкой цели и</w:t>
      </w:r>
      <w:r w:rsidR="007572EC">
        <w:t xml:space="preserve"> </w:t>
      </w:r>
      <w:r>
        <w:t>задач исследования, из которых читателю будет понятна научная новизна исследований.</w:t>
      </w:r>
    </w:p>
    <w:p w14:paraId="2B0BFCD7" w14:textId="17AFD088" w:rsidR="005650F2" w:rsidRDefault="005650F2" w:rsidP="007102B2">
      <w:pPr>
        <w:pStyle w:val="a5"/>
      </w:pPr>
      <w:r w:rsidRPr="005650F2">
        <w:t xml:space="preserve">В разделе </w:t>
      </w:r>
      <w:r w:rsidR="00E230AC">
        <w:t xml:space="preserve">«Материалы и методы исследования» </w:t>
      </w:r>
      <w:r w:rsidRPr="005650F2">
        <w:t xml:space="preserve">описываются методы исследования, процедуры, оборудование, параметры измерения, программное обеспечение, параметры образцов и </w:t>
      </w:r>
      <w:proofErr w:type="gramStart"/>
      <w:r w:rsidRPr="005650F2">
        <w:t>т.д.</w:t>
      </w:r>
      <w:proofErr w:type="gramEnd"/>
      <w:r w:rsidRPr="005650F2">
        <w:t xml:space="preserve"> Он должен дать возможность читателю </w:t>
      </w:r>
      <w:r w:rsidRPr="005650F2">
        <w:lastRenderedPageBreak/>
        <w:t>оценить правильность выбора используемых методов, надежность и аргументированность полученных результатов. Смысл информации, излагаемой в этом разделе, заключается в том, чтобы другой ученый достаточной квалификации смог воспроизвести проверить исследование, основываясь на приведенных методах. Отсылка к литературным источникам без описания сути метода возможна только при условии его стандартности.</w:t>
      </w:r>
      <w:r w:rsidR="000713D7">
        <w:t xml:space="preserve"> </w:t>
      </w:r>
      <w:r w:rsidR="002626F9">
        <w:t>Р</w:t>
      </w:r>
      <w:r w:rsidR="00946D84" w:rsidRPr="005650F2">
        <w:t xml:space="preserve">аздел </w:t>
      </w:r>
      <w:r w:rsidR="00946D84">
        <w:t>«Материалы и методы исследования»</w:t>
      </w:r>
      <w:r w:rsidR="00E7666D">
        <w:t xml:space="preserve"> может </w:t>
      </w:r>
      <w:r w:rsidR="002315A1">
        <w:t>иметь именование по смысловому содержанию раздела, например</w:t>
      </w:r>
      <w:r w:rsidR="00D21CCE">
        <w:t xml:space="preserve"> «Математическая модель</w:t>
      </w:r>
      <w:r w:rsidR="00F14524">
        <w:t>…</w:t>
      </w:r>
      <w:r w:rsidR="00D21CCE">
        <w:t>»</w:t>
      </w:r>
      <w:r w:rsidR="00F14524">
        <w:t>, «Методика эксперимента…»</w:t>
      </w:r>
      <w:r w:rsidR="00EC742D">
        <w:t>, «Средства разработки…»</w:t>
      </w:r>
      <w:r w:rsidR="00E67572">
        <w:t xml:space="preserve"> и </w:t>
      </w:r>
      <w:proofErr w:type="gramStart"/>
      <w:r w:rsidR="00E67572">
        <w:t>т.п</w:t>
      </w:r>
      <w:r w:rsidR="00BB7469">
        <w:t>.</w:t>
      </w:r>
      <w:proofErr w:type="gramEnd"/>
    </w:p>
    <w:p w14:paraId="72D9FA3C" w14:textId="112672F7" w:rsidR="004F539D" w:rsidRDefault="008C7C1D" w:rsidP="001630D6">
      <w:pPr>
        <w:pStyle w:val="a5"/>
      </w:pPr>
      <w:r>
        <w:t>Р</w:t>
      </w:r>
      <w:r w:rsidR="0095433A">
        <w:t>аздел</w:t>
      </w:r>
      <w:r w:rsidR="004F539D" w:rsidRPr="004F539D">
        <w:t xml:space="preserve"> </w:t>
      </w:r>
      <w:r w:rsidR="005A32C6">
        <w:t>«</w:t>
      </w:r>
      <w:r w:rsidR="0076102A">
        <w:t>Результаты исследования</w:t>
      </w:r>
      <w:r w:rsidR="005A32C6">
        <w:t xml:space="preserve">» </w:t>
      </w:r>
      <w:r w:rsidR="001B6C4F">
        <w:t xml:space="preserve">занимает </w:t>
      </w:r>
      <w:r w:rsidR="001B6C4F" w:rsidRPr="004F539D">
        <w:t>центральное место в статье</w:t>
      </w:r>
      <w:r w:rsidR="00160C6A" w:rsidRPr="004F539D">
        <w:t xml:space="preserve">, цель которого заключается в том, чтобы при помощи анализа, обобщения и разъяснения данных доказать рабочую гипотезу (гипотезы). </w:t>
      </w:r>
      <w:r w:rsidR="00EF69A2">
        <w:t>Результаты исследования должны давать полное представление о полученных фактических данных и содержать материалы, характеризующие их достоверность</w:t>
      </w:r>
      <w:r w:rsidR="0095433A">
        <w:t xml:space="preserve">. </w:t>
      </w:r>
      <w:r w:rsidR="00A8495A">
        <w:t xml:space="preserve">Результаты должны быть статистически обработаны, содержать информацию о числе наблюдений, средних значениях показателей и их вариативности, использованных статистических критериях. </w:t>
      </w:r>
      <w:r w:rsidR="004F539D" w:rsidRPr="004F539D">
        <w:t xml:space="preserve">Результаты при необходимости сопровождаются рисунками и таблицами, которые представляют исходный материал или доказательства в свернутом виде. </w:t>
      </w:r>
      <w:r w:rsidR="00246E45">
        <w:t xml:space="preserve">Следует отдавать предпочтение графическому представлению данных перед табличным. </w:t>
      </w:r>
      <w:r w:rsidR="004F539D" w:rsidRPr="004F539D">
        <w:t xml:space="preserve">Важно, чтобы проиллюстрированная информация не дублировала текст. Представленные в статье результаты </w:t>
      </w:r>
      <w:r w:rsidR="00CE241F">
        <w:t>следует</w:t>
      </w:r>
      <w:r w:rsidR="004F539D" w:rsidRPr="004F539D">
        <w:t xml:space="preserve"> сопоставить с предыдущими работами в этой области как автора, так и других исследователей. Такое сравнение дополнительно раскроет новизну проведенной работы, придаст ей объективности.</w:t>
      </w:r>
    </w:p>
    <w:p w14:paraId="5FCF9026" w14:textId="06BC583A" w:rsidR="00B75585" w:rsidRDefault="0097208C" w:rsidP="00B75585">
      <w:pPr>
        <w:pStyle w:val="a5"/>
      </w:pPr>
      <w:r>
        <w:t>В разделе «Заключение»</w:t>
      </w:r>
      <w:r w:rsidR="00B75585" w:rsidRPr="00B75585">
        <w:t xml:space="preserve"> </w:t>
      </w:r>
      <w:r w:rsidR="00E2470C" w:rsidRPr="00AF4A39">
        <w:t>суммируются результаты осмысления темы, делаются выводы, обобщения и рекомендации, которые вытекают из работы, подчеркивается их практическая значимость, а также определяются основные направления для дальнейшего исследования в этой области.</w:t>
      </w:r>
    </w:p>
    <w:p w14:paraId="20A40F9B" w14:textId="34058E07" w:rsidR="006D489E" w:rsidRDefault="006D489E" w:rsidP="006D489E">
      <w:pPr>
        <w:pStyle w:val="a5"/>
      </w:pPr>
      <w:r w:rsidRPr="00EA2F94">
        <w:t>Рекоменд</w:t>
      </w:r>
      <w:r>
        <w:t>уемое</w:t>
      </w:r>
      <w:r w:rsidRPr="00EA2F94">
        <w:t xml:space="preserve"> количество литературных источников</w:t>
      </w:r>
      <w:r w:rsidR="00575D96">
        <w:t xml:space="preserve"> </w:t>
      </w:r>
      <w:r w:rsidR="0069763D">
        <w:t xml:space="preserve">составляет </w:t>
      </w:r>
      <w:r w:rsidR="0069763D" w:rsidRPr="00EA2F94">
        <w:t>5–10 штук</w:t>
      </w:r>
      <w:r w:rsidR="0069763D">
        <w:t xml:space="preserve"> </w:t>
      </w:r>
      <w:r w:rsidR="00575D96">
        <w:t>при объеме статьи, равном 2</w:t>
      </w:r>
      <w:r w:rsidR="008D4D91">
        <w:t>-м</w:t>
      </w:r>
      <w:r w:rsidR="00575D96">
        <w:t xml:space="preserve"> полным страницам</w:t>
      </w:r>
      <w:r w:rsidRPr="00EA2F94">
        <w:t>.</w:t>
      </w:r>
    </w:p>
    <w:p w14:paraId="7B717190" w14:textId="17CFD311" w:rsidR="00A374F5" w:rsidRDefault="00A374F5" w:rsidP="004F0296">
      <w:pPr>
        <w:pStyle w:val="a6"/>
      </w:pPr>
      <w:r>
        <w:t>Требования к обзорной</w:t>
      </w:r>
      <w:r w:rsidR="004F0296">
        <w:t xml:space="preserve"> статье</w:t>
      </w:r>
    </w:p>
    <w:p w14:paraId="38FFDFEA" w14:textId="7DAFD780" w:rsidR="00162B67" w:rsidRDefault="00D800B8" w:rsidP="004F0296">
      <w:pPr>
        <w:pStyle w:val="a5"/>
      </w:pPr>
      <w:r>
        <w:t>В о</w:t>
      </w:r>
      <w:r w:rsidR="004F0296">
        <w:t>бзорн</w:t>
      </w:r>
      <w:r>
        <w:t>ой</w:t>
      </w:r>
      <w:r w:rsidR="004F0296">
        <w:t xml:space="preserve"> стать</w:t>
      </w:r>
      <w:r>
        <w:t>е</w:t>
      </w:r>
      <w:r w:rsidR="004F0296">
        <w:t xml:space="preserve"> не выделяют </w:t>
      </w:r>
      <w:r>
        <w:t>разделов</w:t>
      </w:r>
      <w:r w:rsidR="004F0296">
        <w:t xml:space="preserve"> </w:t>
      </w:r>
      <w:r w:rsidR="00662D27">
        <w:t>«</w:t>
      </w:r>
      <w:r w:rsidR="00FC0C46">
        <w:t xml:space="preserve">Материалы </w:t>
      </w:r>
      <w:r w:rsidR="00662D27">
        <w:t xml:space="preserve">и </w:t>
      </w:r>
      <w:r w:rsidR="00FC0C46">
        <w:t xml:space="preserve">методы </w:t>
      </w:r>
      <w:r w:rsidR="004F0296">
        <w:t>исследования</w:t>
      </w:r>
      <w:r w:rsidR="00662D27">
        <w:t>»</w:t>
      </w:r>
      <w:r w:rsidR="004F0296">
        <w:t xml:space="preserve">, </w:t>
      </w:r>
      <w:r w:rsidR="00662D27">
        <w:t>«</w:t>
      </w:r>
      <w:r w:rsidR="004F0296">
        <w:t>Результаты исследования</w:t>
      </w:r>
      <w:r w:rsidR="00951C6A">
        <w:t>»</w:t>
      </w:r>
      <w:r w:rsidR="004F0296">
        <w:t xml:space="preserve">. Текст обзора </w:t>
      </w:r>
      <w:r w:rsidR="001540A9">
        <w:t>делится на разделы</w:t>
      </w:r>
      <w:r w:rsidR="004F0296">
        <w:t xml:space="preserve"> на основе смысловых блоков.</w:t>
      </w:r>
    </w:p>
    <w:p w14:paraId="5A2BB606" w14:textId="4CD0E19E" w:rsidR="00E67968" w:rsidRDefault="004F0296" w:rsidP="004F0296">
      <w:pPr>
        <w:pStyle w:val="a5"/>
      </w:pPr>
      <w:r>
        <w:t>В</w:t>
      </w:r>
      <w:r w:rsidR="00634AE0">
        <w:t xml:space="preserve"> разделе</w:t>
      </w:r>
      <w:r w:rsidR="00F23E66">
        <w:t xml:space="preserve"> </w:t>
      </w:r>
      <w:r w:rsidR="00634AE0">
        <w:t>«В</w:t>
      </w:r>
      <w:r>
        <w:t>ведени</w:t>
      </w:r>
      <w:r w:rsidR="00634AE0">
        <w:t>е»</w:t>
      </w:r>
      <w:r>
        <w:t xml:space="preserve"> авторы должны сформулировать</w:t>
      </w:r>
      <w:r w:rsidR="003D14B1">
        <w:t xml:space="preserve"> цель и</w:t>
      </w:r>
      <w:r w:rsidR="00D9154B">
        <w:t xml:space="preserve"> </w:t>
      </w:r>
      <w:r>
        <w:t>новизн</w:t>
      </w:r>
      <w:r w:rsidR="003D14B1">
        <w:t>у</w:t>
      </w:r>
      <w:r>
        <w:t xml:space="preserve"> представленного обзора.</w:t>
      </w:r>
    </w:p>
    <w:p w14:paraId="1DF140D3" w14:textId="303D9067" w:rsidR="007654DB" w:rsidRDefault="004F0296" w:rsidP="007654DB">
      <w:pPr>
        <w:pStyle w:val="a5"/>
      </w:pPr>
      <w:r>
        <w:t>Основн</w:t>
      </w:r>
      <w:r w:rsidR="006E0B0B">
        <w:t>ая часть статьи</w:t>
      </w:r>
      <w:r>
        <w:t xml:space="preserve"> должн</w:t>
      </w:r>
      <w:r w:rsidR="00E03C78">
        <w:t>а</w:t>
      </w:r>
      <w:r>
        <w:t xml:space="preserve"> </w:t>
      </w:r>
      <w:r w:rsidR="00E03C78">
        <w:t>содержать</w:t>
      </w:r>
      <w:r w:rsidR="00E67968">
        <w:t xml:space="preserve"> </w:t>
      </w:r>
      <w:r>
        <w:t>критическо</w:t>
      </w:r>
      <w:r w:rsidR="00E03C78">
        <w:t>е</w:t>
      </w:r>
      <w:r>
        <w:t xml:space="preserve"> рассмотрени</w:t>
      </w:r>
      <w:r w:rsidR="00E03C78">
        <w:t>е</w:t>
      </w:r>
      <w:r>
        <w:t xml:space="preserve"> </w:t>
      </w:r>
      <w:r w:rsidR="00E67968">
        <w:t xml:space="preserve">теоретических и </w:t>
      </w:r>
      <w:r>
        <w:t>экспериментальных работ</w:t>
      </w:r>
      <w:r w:rsidR="000A6A44" w:rsidRPr="000A6A44">
        <w:t xml:space="preserve"> </w:t>
      </w:r>
      <w:r w:rsidR="000A6A44">
        <w:t>по заявленной теме</w:t>
      </w:r>
      <w:r>
        <w:t xml:space="preserve">, опубликованных </w:t>
      </w:r>
      <w:r w:rsidR="00AD6E08">
        <w:t>за</w:t>
      </w:r>
      <w:r>
        <w:t xml:space="preserve"> последние </w:t>
      </w:r>
      <w:r w:rsidR="00665A9B">
        <w:t>5–10</w:t>
      </w:r>
      <w:r>
        <w:t xml:space="preserve"> лет. Избыточные исторические экскурсы, пересказ ранее опубликованных обзоров не</w:t>
      </w:r>
      <w:r w:rsidR="000C2618">
        <w:t xml:space="preserve"> </w:t>
      </w:r>
      <w:r w:rsidR="00450F1A">
        <w:t>допускается</w:t>
      </w:r>
      <w:r>
        <w:t>. Следует приводить только необходимые ссылки, каждый тезис должен</w:t>
      </w:r>
      <w:r w:rsidR="00222CC6">
        <w:t xml:space="preserve"> </w:t>
      </w:r>
      <w:r>
        <w:t>подкрепляться ссылками</w:t>
      </w:r>
      <w:r w:rsidR="006F1CA8">
        <w:t xml:space="preserve"> на литературу</w:t>
      </w:r>
      <w:r>
        <w:t>, цитирование по типу [1</w:t>
      </w:r>
      <w:r w:rsidR="004136E5">
        <w:t>-</w:t>
      </w:r>
      <w:r>
        <w:t>10] не рекомендуется.</w:t>
      </w:r>
      <w:r w:rsidR="00C22B90">
        <w:t xml:space="preserve"> </w:t>
      </w:r>
      <w:r w:rsidR="00BF0C4F">
        <w:t xml:space="preserve">Обзор следует </w:t>
      </w:r>
      <w:r w:rsidR="007654DB">
        <w:t>сопровождать иллюстративным материалом:</w:t>
      </w:r>
      <w:r w:rsidR="00BF0C4F">
        <w:t xml:space="preserve"> </w:t>
      </w:r>
      <w:r w:rsidR="007654DB">
        <w:t>схемами, объясняющими основные закономерности, таблицами, систематизирующими</w:t>
      </w:r>
      <w:r w:rsidR="00BF0C4F">
        <w:t xml:space="preserve"> теоретические и </w:t>
      </w:r>
      <w:r w:rsidR="007654DB">
        <w:t xml:space="preserve">экспериментальные данные и </w:t>
      </w:r>
      <w:proofErr w:type="gramStart"/>
      <w:r w:rsidR="007654DB">
        <w:t>т.д.</w:t>
      </w:r>
      <w:proofErr w:type="gramEnd"/>
    </w:p>
    <w:p w14:paraId="66B0395E" w14:textId="75CA3B7C" w:rsidR="004E4D38" w:rsidRDefault="000269A4" w:rsidP="007654DB">
      <w:pPr>
        <w:pStyle w:val="a5"/>
      </w:pPr>
      <w:r>
        <w:t>В разделе</w:t>
      </w:r>
      <w:r w:rsidR="004F0296">
        <w:t xml:space="preserve"> </w:t>
      </w:r>
      <w:r>
        <w:t>«З</w:t>
      </w:r>
      <w:r w:rsidR="004F0296">
        <w:t>аключение</w:t>
      </w:r>
      <w:r>
        <w:t>»</w:t>
      </w:r>
      <w:r w:rsidR="00F60383">
        <w:t xml:space="preserve"> дается </w:t>
      </w:r>
      <w:r w:rsidR="004F0296">
        <w:t>авторск</w:t>
      </w:r>
      <w:r w:rsidR="00F60383">
        <w:t>ая</w:t>
      </w:r>
      <w:r w:rsidR="004F0296">
        <w:t xml:space="preserve"> оценк</w:t>
      </w:r>
      <w:r w:rsidR="00F60383">
        <w:t>а</w:t>
      </w:r>
      <w:r w:rsidR="004F0296">
        <w:t xml:space="preserve"> </w:t>
      </w:r>
      <w:r w:rsidR="00F60383">
        <w:t xml:space="preserve">о </w:t>
      </w:r>
      <w:r w:rsidR="004F0296">
        <w:t xml:space="preserve">ближайших перспективах изучения </w:t>
      </w:r>
      <w:r w:rsidR="00F261C2">
        <w:t>рассмотренной в обзоре</w:t>
      </w:r>
      <w:r w:rsidR="004F0296">
        <w:t xml:space="preserve"> проблемы</w:t>
      </w:r>
      <w:r w:rsidR="00F261C2">
        <w:t>.</w:t>
      </w:r>
    </w:p>
    <w:p w14:paraId="09D2A277" w14:textId="6430C541" w:rsidR="007A630F" w:rsidRDefault="007A630F" w:rsidP="007A630F">
      <w:pPr>
        <w:pStyle w:val="a5"/>
      </w:pPr>
      <w:r w:rsidRPr="00EA2F94">
        <w:t>Рекоменд</w:t>
      </w:r>
      <w:r>
        <w:t>уемое</w:t>
      </w:r>
      <w:r w:rsidRPr="00EA2F94">
        <w:t xml:space="preserve"> количество </w:t>
      </w:r>
      <w:r w:rsidR="00BC2886">
        <w:t xml:space="preserve">цитируемых </w:t>
      </w:r>
      <w:r w:rsidRPr="00EA2F94">
        <w:t>литературных источников</w:t>
      </w:r>
      <w:r w:rsidR="002113B0">
        <w:t xml:space="preserve"> </w:t>
      </w:r>
      <w:r w:rsidR="0069763D">
        <w:t>составляет 10</w:t>
      </w:r>
      <w:r w:rsidR="0069763D" w:rsidRPr="00EA2F94">
        <w:t>–</w:t>
      </w:r>
      <w:r w:rsidR="0069763D">
        <w:t>2</w:t>
      </w:r>
      <w:r w:rsidR="0069763D" w:rsidRPr="00EA2F94">
        <w:t>0 штук</w:t>
      </w:r>
      <w:r w:rsidR="0069763D">
        <w:t xml:space="preserve"> </w:t>
      </w:r>
      <w:r w:rsidR="002113B0">
        <w:t>при объеме статьи</w:t>
      </w:r>
      <w:r w:rsidR="00152EC4">
        <w:t>, равном 2</w:t>
      </w:r>
      <w:r w:rsidR="008D4D91">
        <w:t>-м</w:t>
      </w:r>
      <w:r w:rsidR="00152EC4">
        <w:t xml:space="preserve"> полны</w:t>
      </w:r>
      <w:r w:rsidR="00575D96">
        <w:t>м</w:t>
      </w:r>
      <w:r w:rsidR="00152EC4">
        <w:t xml:space="preserve"> страниц</w:t>
      </w:r>
      <w:r w:rsidR="00575D96">
        <w:t>ам</w:t>
      </w:r>
      <w:r w:rsidRPr="00EA2F94">
        <w:t>.</w:t>
      </w:r>
    </w:p>
    <w:p w14:paraId="35CD453D" w14:textId="6A60BCB4" w:rsidR="004E4D38" w:rsidRPr="008E2C48" w:rsidRDefault="008E2C48" w:rsidP="00531EB8">
      <w:pPr>
        <w:pStyle w:val="a6"/>
      </w:pPr>
      <w:r>
        <w:t>Рисунки</w:t>
      </w:r>
      <w:r w:rsidR="00790DCF">
        <w:t xml:space="preserve"> и таблицы</w:t>
      </w:r>
    </w:p>
    <w:p w14:paraId="6D1658FA" w14:textId="77777777" w:rsidR="008977EE" w:rsidRDefault="00D703E6" w:rsidP="0041556D">
      <w:pPr>
        <w:pStyle w:val="a5"/>
      </w:pPr>
      <w:r w:rsidRPr="00D703E6">
        <w:t xml:space="preserve">Рисунки (графики, диаграммы, схемы, чертежи и другие иллюстрации) </w:t>
      </w:r>
      <w:r w:rsidR="00866B91">
        <w:t xml:space="preserve">и таблицы </w:t>
      </w:r>
      <w:r w:rsidRPr="00D703E6">
        <w:t xml:space="preserve">должны размещаться в тексте статьи после первого упоминания, быть пронумерованы и иметь </w:t>
      </w:r>
      <w:r w:rsidR="001B088D">
        <w:t>подписи</w:t>
      </w:r>
      <w:r w:rsidR="00866B91">
        <w:t>.</w:t>
      </w:r>
    </w:p>
    <w:p w14:paraId="2E4D5895" w14:textId="77777777" w:rsidR="00DC055F" w:rsidRDefault="001B088D" w:rsidP="0041556D">
      <w:pPr>
        <w:pStyle w:val="a5"/>
      </w:pPr>
      <w:r>
        <w:t>П</w:t>
      </w:r>
      <w:r w:rsidRPr="001B088D">
        <w:t>одписи к таблицам должны предшествовать последним</w:t>
      </w:r>
      <w:r w:rsidR="008977EE">
        <w:t>, как</w:t>
      </w:r>
      <w:r w:rsidR="00DC055F">
        <w:t xml:space="preserve"> у таблицы 1</w:t>
      </w:r>
      <w:r w:rsidRPr="001B088D">
        <w:t>.</w:t>
      </w:r>
    </w:p>
    <w:p w14:paraId="6F3211D6" w14:textId="77777777" w:rsidR="00E41EA3" w:rsidRDefault="00E41EA3" w:rsidP="0041556D">
      <w:pPr>
        <w:pStyle w:val="a5"/>
      </w:pPr>
    </w:p>
    <w:p w14:paraId="60B6F1EB" w14:textId="21401165" w:rsidR="008A167A" w:rsidRDefault="008A167A" w:rsidP="00A01F42">
      <w:pPr>
        <w:pStyle w:val="ad"/>
      </w:pPr>
      <w:r>
        <w:t xml:space="preserve">Таблица 1. </w:t>
      </w:r>
      <w:r w:rsidR="00C73E7A">
        <w:t>Результаты измерения</w:t>
      </w:r>
      <w:r w:rsidR="00487CAB">
        <w:t xml:space="preserve"> </w:t>
      </w:r>
      <w:r w:rsidR="0024381D">
        <w:t xml:space="preserve">габаритных </w:t>
      </w:r>
      <w:r w:rsidR="002F682B">
        <w:t>размеров</w:t>
      </w:r>
      <w:r w:rsidR="0024381D">
        <w:t xml:space="preserve"> образцов</w:t>
      </w:r>
    </w:p>
    <w:tbl>
      <w:tblPr>
        <w:tblStyle w:val="ac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226"/>
        <w:gridCol w:w="1226"/>
        <w:gridCol w:w="1227"/>
      </w:tblGrid>
      <w:tr w:rsidR="00593D5B" w14:paraId="3B296FB5" w14:textId="51BF546F" w:rsidTr="00AF07C4">
        <w:tc>
          <w:tcPr>
            <w:tcW w:w="846" w:type="dxa"/>
            <w:vAlign w:val="center"/>
          </w:tcPr>
          <w:p w14:paraId="1DADB15B" w14:textId="08FEC76E" w:rsidR="004C49EE" w:rsidRDefault="004C49EE" w:rsidP="00E07C97">
            <w:pPr>
              <w:pStyle w:val="ae"/>
            </w:pPr>
            <w:r>
              <w:t>Образец</w:t>
            </w:r>
          </w:p>
        </w:tc>
        <w:tc>
          <w:tcPr>
            <w:tcW w:w="1226" w:type="dxa"/>
            <w:vAlign w:val="center"/>
          </w:tcPr>
          <w:p w14:paraId="2B79A569" w14:textId="2D778B1E" w:rsidR="004C49EE" w:rsidRDefault="004C49EE" w:rsidP="00E07C97">
            <w:pPr>
              <w:pStyle w:val="ae"/>
            </w:pPr>
            <w:r>
              <w:t xml:space="preserve">Длина, </w:t>
            </w:r>
            <w:r w:rsidR="006518FE">
              <w:t>м</w:t>
            </w:r>
            <w:r>
              <w:t>м</w:t>
            </w:r>
          </w:p>
        </w:tc>
        <w:tc>
          <w:tcPr>
            <w:tcW w:w="1226" w:type="dxa"/>
            <w:vAlign w:val="center"/>
          </w:tcPr>
          <w:p w14:paraId="74CB6D35" w14:textId="295DE93C" w:rsidR="004C49EE" w:rsidRDefault="004C49EE" w:rsidP="00E07C97">
            <w:pPr>
              <w:pStyle w:val="ae"/>
            </w:pPr>
            <w:r>
              <w:t xml:space="preserve">Ширина, </w:t>
            </w:r>
            <w:r w:rsidR="006518FE">
              <w:t>м</w:t>
            </w:r>
            <w:r>
              <w:t>м</w:t>
            </w:r>
          </w:p>
        </w:tc>
        <w:tc>
          <w:tcPr>
            <w:tcW w:w="1227" w:type="dxa"/>
            <w:vAlign w:val="center"/>
          </w:tcPr>
          <w:p w14:paraId="34170542" w14:textId="558E9898" w:rsidR="004C49EE" w:rsidRDefault="004C49EE" w:rsidP="00E07C97">
            <w:pPr>
              <w:pStyle w:val="ae"/>
            </w:pPr>
            <w:r>
              <w:t xml:space="preserve">Высота, </w:t>
            </w:r>
            <w:r w:rsidR="006518FE">
              <w:t>м</w:t>
            </w:r>
            <w:r>
              <w:t>м</w:t>
            </w:r>
          </w:p>
        </w:tc>
      </w:tr>
      <w:tr w:rsidR="00593D5B" w14:paraId="6D5FB4E4" w14:textId="4DA45A48" w:rsidTr="00AF07C4">
        <w:tc>
          <w:tcPr>
            <w:tcW w:w="846" w:type="dxa"/>
            <w:vAlign w:val="center"/>
          </w:tcPr>
          <w:p w14:paraId="3FAF4A7F" w14:textId="54A99FA4" w:rsidR="004C49EE" w:rsidRDefault="004062E0" w:rsidP="00E07C97">
            <w:pPr>
              <w:pStyle w:val="ae"/>
            </w:pPr>
            <w:r>
              <w:t>№ 1</w:t>
            </w:r>
          </w:p>
        </w:tc>
        <w:tc>
          <w:tcPr>
            <w:tcW w:w="1226" w:type="dxa"/>
            <w:vAlign w:val="center"/>
          </w:tcPr>
          <w:p w14:paraId="42C9B883" w14:textId="3EEEBEEA" w:rsidR="004C49EE" w:rsidRDefault="000306C0" w:rsidP="00E07C97">
            <w:pPr>
              <w:pStyle w:val="ae"/>
            </w:pPr>
            <w:r>
              <w:t>100</w:t>
            </w:r>
            <w:r>
              <w:rPr>
                <w:rFonts w:cs="Times New Roman"/>
              </w:rPr>
              <w:t>±</w:t>
            </w:r>
            <w:r w:rsidR="004975A3">
              <w:rPr>
                <w:rFonts w:cs="Times New Roman"/>
              </w:rPr>
              <w:t>3</w:t>
            </w:r>
          </w:p>
        </w:tc>
        <w:tc>
          <w:tcPr>
            <w:tcW w:w="1226" w:type="dxa"/>
            <w:vAlign w:val="center"/>
          </w:tcPr>
          <w:p w14:paraId="4FB85347" w14:textId="0425C493" w:rsidR="004C49EE" w:rsidRDefault="004975A3" w:rsidP="00E07C97">
            <w:pPr>
              <w:pStyle w:val="ae"/>
            </w:pPr>
            <w:r>
              <w:t>50</w:t>
            </w:r>
            <w:r>
              <w:rPr>
                <w:rFonts w:cs="Times New Roman"/>
              </w:rPr>
              <w:t>±</w:t>
            </w:r>
            <w:r w:rsidR="00DC2339">
              <w:t>2</w:t>
            </w:r>
          </w:p>
        </w:tc>
        <w:tc>
          <w:tcPr>
            <w:tcW w:w="1227" w:type="dxa"/>
            <w:vAlign w:val="center"/>
          </w:tcPr>
          <w:p w14:paraId="35286C06" w14:textId="7F978A54" w:rsidR="004C49EE" w:rsidRDefault="00593D5B" w:rsidP="00E07C97">
            <w:pPr>
              <w:pStyle w:val="ae"/>
            </w:pPr>
            <w:r>
              <w:t>10</w:t>
            </w:r>
            <w:r>
              <w:rPr>
                <w:rFonts w:cs="Times New Roman"/>
              </w:rPr>
              <w:t>±</w:t>
            </w:r>
            <w:r w:rsidR="00DC2339">
              <w:t>1</w:t>
            </w:r>
          </w:p>
        </w:tc>
      </w:tr>
      <w:tr w:rsidR="00DC310F" w14:paraId="0883DDEC" w14:textId="01F73D46" w:rsidTr="00AF07C4">
        <w:tc>
          <w:tcPr>
            <w:tcW w:w="846" w:type="dxa"/>
            <w:vAlign w:val="center"/>
          </w:tcPr>
          <w:p w14:paraId="0BAB7077" w14:textId="7743FF93" w:rsidR="00DC310F" w:rsidRDefault="00DC310F" w:rsidP="00E07C97">
            <w:pPr>
              <w:pStyle w:val="ae"/>
            </w:pPr>
            <w:r>
              <w:t>№ 2</w:t>
            </w:r>
          </w:p>
        </w:tc>
        <w:tc>
          <w:tcPr>
            <w:tcW w:w="1226" w:type="dxa"/>
            <w:vAlign w:val="center"/>
          </w:tcPr>
          <w:p w14:paraId="4B062C6B" w14:textId="110A9102" w:rsidR="00DC310F" w:rsidRDefault="00EF5342" w:rsidP="00E07C97">
            <w:pPr>
              <w:pStyle w:val="ae"/>
            </w:pPr>
            <w:r>
              <w:t>98</w:t>
            </w:r>
            <w:r w:rsidR="00DC310F">
              <w:rPr>
                <w:rFonts w:cs="Times New Roman"/>
              </w:rPr>
              <w:t>±3</w:t>
            </w:r>
          </w:p>
        </w:tc>
        <w:tc>
          <w:tcPr>
            <w:tcW w:w="1226" w:type="dxa"/>
            <w:vAlign w:val="center"/>
          </w:tcPr>
          <w:p w14:paraId="46E2DEA3" w14:textId="6DCD269C" w:rsidR="00DC310F" w:rsidRDefault="00045B71" w:rsidP="00E07C97">
            <w:pPr>
              <w:pStyle w:val="ae"/>
            </w:pPr>
            <w:r>
              <w:rPr>
                <w:rFonts w:cs="Times New Roman"/>
              </w:rPr>
              <w:t>47</w:t>
            </w:r>
            <w:r w:rsidR="00DC310F">
              <w:rPr>
                <w:rFonts w:cs="Times New Roman"/>
              </w:rPr>
              <w:t>±</w:t>
            </w:r>
            <w:r w:rsidR="00DC2339">
              <w:t>2</w:t>
            </w:r>
          </w:p>
        </w:tc>
        <w:tc>
          <w:tcPr>
            <w:tcW w:w="1227" w:type="dxa"/>
            <w:vAlign w:val="center"/>
          </w:tcPr>
          <w:p w14:paraId="04F6533E" w14:textId="4195BF0C" w:rsidR="00DC310F" w:rsidRDefault="00045B71" w:rsidP="00E07C97">
            <w:pPr>
              <w:pStyle w:val="ae"/>
            </w:pPr>
            <w:r>
              <w:rPr>
                <w:rFonts w:cs="Times New Roman"/>
              </w:rPr>
              <w:t>8</w:t>
            </w:r>
            <w:r w:rsidR="00DC310F">
              <w:rPr>
                <w:rFonts w:cs="Times New Roman"/>
              </w:rPr>
              <w:t>±</w:t>
            </w:r>
            <w:r w:rsidR="00DC2339">
              <w:t>1</w:t>
            </w:r>
          </w:p>
        </w:tc>
      </w:tr>
      <w:tr w:rsidR="00DC310F" w14:paraId="663F8897" w14:textId="3D5C7772" w:rsidTr="00AF07C4">
        <w:tc>
          <w:tcPr>
            <w:tcW w:w="846" w:type="dxa"/>
            <w:vAlign w:val="center"/>
          </w:tcPr>
          <w:p w14:paraId="45E55DE2" w14:textId="343338F4" w:rsidR="00DC310F" w:rsidRDefault="00DC310F" w:rsidP="00E07C97">
            <w:pPr>
              <w:pStyle w:val="ae"/>
            </w:pPr>
            <w:r>
              <w:t>№ 3</w:t>
            </w:r>
          </w:p>
        </w:tc>
        <w:tc>
          <w:tcPr>
            <w:tcW w:w="1226" w:type="dxa"/>
            <w:vAlign w:val="center"/>
          </w:tcPr>
          <w:p w14:paraId="0B4F74F5" w14:textId="78EA49B4" w:rsidR="00DC310F" w:rsidRDefault="00EF5342" w:rsidP="00E07C97">
            <w:pPr>
              <w:pStyle w:val="ae"/>
            </w:pPr>
            <w:r>
              <w:t>9</w:t>
            </w:r>
            <w:r w:rsidR="00045B71">
              <w:t>3</w:t>
            </w:r>
            <w:r w:rsidR="00DC310F">
              <w:rPr>
                <w:rFonts w:cs="Times New Roman"/>
              </w:rPr>
              <w:t>±3</w:t>
            </w:r>
          </w:p>
        </w:tc>
        <w:tc>
          <w:tcPr>
            <w:tcW w:w="1226" w:type="dxa"/>
            <w:vAlign w:val="center"/>
          </w:tcPr>
          <w:p w14:paraId="024683EB" w14:textId="247A7EC9" w:rsidR="00DC310F" w:rsidRDefault="00045B71" w:rsidP="00E07C97">
            <w:pPr>
              <w:pStyle w:val="ae"/>
            </w:pPr>
            <w:r>
              <w:rPr>
                <w:rFonts w:cs="Times New Roman"/>
              </w:rPr>
              <w:t>62</w:t>
            </w:r>
            <w:r w:rsidR="00DC310F">
              <w:rPr>
                <w:rFonts w:cs="Times New Roman"/>
              </w:rPr>
              <w:t>±</w:t>
            </w:r>
            <w:r w:rsidR="00DC2339">
              <w:rPr>
                <w:rFonts w:cs="Times New Roman"/>
              </w:rPr>
              <w:t>2</w:t>
            </w:r>
          </w:p>
        </w:tc>
        <w:tc>
          <w:tcPr>
            <w:tcW w:w="1227" w:type="dxa"/>
            <w:vAlign w:val="center"/>
          </w:tcPr>
          <w:p w14:paraId="1F5F2862" w14:textId="27BDD0EE" w:rsidR="00DC310F" w:rsidRDefault="00DC310F" w:rsidP="00E07C97">
            <w:pPr>
              <w:pStyle w:val="ae"/>
            </w:pPr>
            <w:r>
              <w:t>1</w:t>
            </w:r>
            <w:r w:rsidR="00045B71">
              <w:t>2</w:t>
            </w:r>
            <w:r>
              <w:rPr>
                <w:rFonts w:cs="Times New Roman"/>
              </w:rPr>
              <w:t>±</w:t>
            </w:r>
            <w:r w:rsidR="00DC2339">
              <w:t>1</w:t>
            </w:r>
          </w:p>
        </w:tc>
      </w:tr>
    </w:tbl>
    <w:p w14:paraId="0601D9AE" w14:textId="77777777" w:rsidR="00487CAB" w:rsidRPr="00AF0C36" w:rsidRDefault="00487CAB" w:rsidP="00AF0C36">
      <w:pPr>
        <w:pStyle w:val="a5"/>
      </w:pPr>
    </w:p>
    <w:p w14:paraId="0336BA01" w14:textId="6580C009" w:rsidR="00F91703" w:rsidRPr="00AF0C36" w:rsidRDefault="001B088D" w:rsidP="00AF0C36">
      <w:pPr>
        <w:pStyle w:val="a5"/>
      </w:pPr>
      <w:r w:rsidRPr="00AF0C36">
        <w:t xml:space="preserve">Подписи к рисункам располагаются под ними </w:t>
      </w:r>
      <w:r w:rsidR="0084346F" w:rsidRPr="00AF0C36">
        <w:t>и включают в себя</w:t>
      </w:r>
      <w:r w:rsidR="00D703E6" w:rsidRPr="00AF0C36">
        <w:t xml:space="preserve"> названия и</w:t>
      </w:r>
      <w:r w:rsidR="001B6518">
        <w:t xml:space="preserve"> при необходимости</w:t>
      </w:r>
      <w:r w:rsidR="00D703E6" w:rsidRPr="00AF0C36">
        <w:t xml:space="preserve"> «легенды» (объяснения частей рисунка, символов, стрелок и других его деталей)</w:t>
      </w:r>
      <w:r w:rsidR="00DC055F" w:rsidRPr="00AF0C36">
        <w:t>, как у рисунк</w:t>
      </w:r>
      <w:r w:rsidR="007835C5">
        <w:t xml:space="preserve">а </w:t>
      </w:r>
      <w:r w:rsidR="002A17FF" w:rsidRPr="00AF0C36">
        <w:t>1</w:t>
      </w:r>
      <w:r w:rsidR="00D703E6" w:rsidRPr="00AF0C36">
        <w:t>.</w:t>
      </w:r>
    </w:p>
    <w:p w14:paraId="1F43A8E8" w14:textId="77777777" w:rsidR="002A17FF" w:rsidRDefault="002A17FF" w:rsidP="00AF0C36">
      <w:pPr>
        <w:pStyle w:val="a5"/>
      </w:pPr>
    </w:p>
    <w:p w14:paraId="7933498F" w14:textId="2C16A4AF" w:rsidR="000734D1" w:rsidRDefault="000734D1" w:rsidP="0099661D">
      <w:pPr>
        <w:pStyle w:val="af"/>
      </w:pPr>
      <w:r w:rsidRPr="009C49A4">
        <w:rPr>
          <w:noProof/>
        </w:rPr>
        <w:lastRenderedPageBreak/>
        <w:drawing>
          <wp:inline distT="0" distB="0" distL="0" distR="0" wp14:anchorId="58741AC1" wp14:editId="086FF1EF">
            <wp:extent cx="2711389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0" t="16185" r="20399" b="1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605" cy="188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9BA53" w14:textId="58BDAF2A" w:rsidR="00C4681F" w:rsidRPr="006C5B37" w:rsidRDefault="00C4681F" w:rsidP="00ED44A5">
      <w:pPr>
        <w:pStyle w:val="af"/>
      </w:pP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ij</w:t>
      </w:r>
      <w:proofErr w:type="spellEnd"/>
      <w:r w:rsidRPr="00C4681F">
        <w:t xml:space="preserve"> – </w:t>
      </w:r>
      <w:r>
        <w:t xml:space="preserve">входные значения, </w:t>
      </w:r>
      <w:proofErr w:type="spellStart"/>
      <w:r>
        <w:rPr>
          <w:lang w:val="en-US"/>
        </w:rPr>
        <w:t>W</w:t>
      </w:r>
      <w:r w:rsidR="008C7B60">
        <w:rPr>
          <w:vertAlign w:val="subscript"/>
          <w:lang w:val="en-US"/>
        </w:rPr>
        <w:t>ij</w:t>
      </w:r>
      <w:proofErr w:type="spellEnd"/>
      <w:r w:rsidR="008C7B60" w:rsidRPr="008C7B60">
        <w:t xml:space="preserve"> – </w:t>
      </w:r>
      <w:r w:rsidR="008C7B60">
        <w:t xml:space="preserve">веса, </w:t>
      </w:r>
      <w:r w:rsidR="008F2197">
        <w:rPr>
          <w:rFonts w:cs="Times New Roman"/>
        </w:rPr>
        <w:t>σ</w:t>
      </w:r>
      <w:proofErr w:type="spellStart"/>
      <w:r w:rsidR="006C5B37">
        <w:rPr>
          <w:vertAlign w:val="subscript"/>
          <w:lang w:val="en-US"/>
        </w:rPr>
        <w:t>i</w:t>
      </w:r>
      <w:proofErr w:type="spellEnd"/>
      <w:r w:rsidR="003A2BAD">
        <w:t xml:space="preserve">, </w:t>
      </w:r>
      <w:r w:rsidR="003A2BAD">
        <w:rPr>
          <w:rFonts w:cs="Times New Roman"/>
        </w:rPr>
        <w:t>τ</w:t>
      </w:r>
      <w:r w:rsidR="006C5B37">
        <w:t xml:space="preserve"> – выход</w:t>
      </w:r>
      <w:r w:rsidR="003A2BAD">
        <w:t>ы</w:t>
      </w:r>
      <w:r w:rsidR="006C5B37">
        <w:t xml:space="preserve"> нейрон</w:t>
      </w:r>
      <w:r w:rsidR="003A2BAD">
        <w:t>ов</w:t>
      </w:r>
    </w:p>
    <w:p w14:paraId="3F99DEEC" w14:textId="5485669C" w:rsidR="000734D1" w:rsidRDefault="000734D1" w:rsidP="00DC5163">
      <w:pPr>
        <w:pStyle w:val="af"/>
      </w:pPr>
      <w:r w:rsidRPr="00C411F0">
        <w:t>Рис</w:t>
      </w:r>
      <w:r w:rsidR="00663653">
        <w:t>.</w:t>
      </w:r>
      <w:r>
        <w:t xml:space="preserve"> 1. </w:t>
      </w:r>
      <w:r w:rsidRPr="009C49A4">
        <w:t>Структура древовидной машины четности</w:t>
      </w:r>
    </w:p>
    <w:p w14:paraId="56F9E452" w14:textId="77777777" w:rsidR="000734D1" w:rsidRPr="00DC5163" w:rsidRDefault="000734D1" w:rsidP="00DC5163">
      <w:pPr>
        <w:pStyle w:val="a5"/>
      </w:pPr>
    </w:p>
    <w:p w14:paraId="285BDF47" w14:textId="34E90705" w:rsidR="00D31A12" w:rsidRPr="00AF0C36" w:rsidRDefault="00D31A12" w:rsidP="00AF0C36">
      <w:pPr>
        <w:pStyle w:val="a5"/>
      </w:pPr>
      <w:r w:rsidRPr="00AF0C36">
        <w:t>Рисунки должны быть предельно четкими</w:t>
      </w:r>
      <w:r w:rsidR="000C72A1" w:rsidRPr="00AF0C36">
        <w:t xml:space="preserve"> и представлены в формате JPEG и</w:t>
      </w:r>
      <w:r w:rsidR="0085637A">
        <w:t>ли</w:t>
      </w:r>
      <w:r w:rsidR="000C72A1" w:rsidRPr="00AF0C36">
        <w:t xml:space="preserve"> PNG</w:t>
      </w:r>
      <w:r w:rsidRPr="00AF0C36">
        <w:t>. В случае цветных рисунков не</w:t>
      </w:r>
      <w:r w:rsidR="000C72A1" w:rsidRPr="00AF0C36">
        <w:t xml:space="preserve"> должно происходить</w:t>
      </w:r>
      <w:r w:rsidRPr="00AF0C36">
        <w:t xml:space="preserve"> потер</w:t>
      </w:r>
      <w:r w:rsidR="000C72A1" w:rsidRPr="00AF0C36">
        <w:t>ь</w:t>
      </w:r>
      <w:r w:rsidRPr="00AF0C36">
        <w:t xml:space="preserve"> смыслового наполнения при переводе их в черно-белый </w:t>
      </w:r>
      <w:r w:rsidR="00157325" w:rsidRPr="00AF0C36">
        <w:t>формат.</w:t>
      </w:r>
    </w:p>
    <w:p w14:paraId="6826EAD6" w14:textId="67916A4D" w:rsidR="00440AFA" w:rsidRPr="00AF0C36" w:rsidRDefault="00D703E6" w:rsidP="00AF0C36">
      <w:pPr>
        <w:pStyle w:val="a5"/>
      </w:pPr>
      <w:r w:rsidRPr="00AF0C36">
        <w:t xml:space="preserve">Рисунки и таблицы не должны дублировать друг друга. </w:t>
      </w:r>
    </w:p>
    <w:p w14:paraId="678F7999" w14:textId="663B68EE" w:rsidR="00E536A4" w:rsidRPr="00B214DD" w:rsidRDefault="008E2C48" w:rsidP="00E536A4">
      <w:pPr>
        <w:pStyle w:val="a6"/>
      </w:pPr>
      <w:r>
        <w:t>Формулы</w:t>
      </w:r>
    </w:p>
    <w:p w14:paraId="09B78BA6" w14:textId="41E94CE4" w:rsidR="00EB17E6" w:rsidRDefault="00CC2EE5" w:rsidP="00CE38D2">
      <w:pPr>
        <w:pStyle w:val="a5"/>
      </w:pPr>
      <w:r>
        <w:t>Для набора формул</w:t>
      </w:r>
      <w:r w:rsidR="007620A0">
        <w:t xml:space="preserve"> следует использовать</w:t>
      </w:r>
      <w:r w:rsidR="00EB17E6">
        <w:t xml:space="preserve"> редактор формул </w:t>
      </w:r>
      <w:proofErr w:type="spellStart"/>
      <w:r w:rsidR="00EB17E6">
        <w:t>MathType</w:t>
      </w:r>
      <w:proofErr w:type="spellEnd"/>
      <w:r w:rsidR="007620A0">
        <w:t>.</w:t>
      </w:r>
    </w:p>
    <w:p w14:paraId="00BB189A" w14:textId="77777777" w:rsidR="00083CE1" w:rsidRDefault="00083CE1" w:rsidP="00083CE1">
      <w:pPr>
        <w:pStyle w:val="a5"/>
      </w:pPr>
      <w:r>
        <w:t>Нумерация математических формул приводится справа от формулы в круглых скобках.</w:t>
      </w:r>
    </w:p>
    <w:p w14:paraId="24AB8B09" w14:textId="77777777" w:rsidR="00083CE1" w:rsidRDefault="00083CE1" w:rsidP="00083CE1">
      <w:pPr>
        <w:pStyle w:val="a5"/>
      </w:pPr>
      <w:r>
        <w:t>Ссылки на математические формулы приводятся в круглых скобках и сопровождаются определяющим словом.</w:t>
      </w:r>
    </w:p>
    <w:p w14:paraId="24BE5EF3" w14:textId="2DF5F9C0" w:rsidR="00083CE1" w:rsidRDefault="008C664F" w:rsidP="00CE38D2">
      <w:pPr>
        <w:pStyle w:val="a5"/>
      </w:pPr>
      <w:r>
        <w:t>Например</w:t>
      </w:r>
      <w:r w:rsidR="00CE706F">
        <w:t>:</w:t>
      </w:r>
    </w:p>
    <w:p w14:paraId="61750F42" w14:textId="4E20AE11" w:rsidR="00EB17E6" w:rsidRDefault="00EB17E6" w:rsidP="001F4F3F">
      <w:pPr>
        <w:pStyle w:val="MTDisplayEquation0"/>
        <w:tabs>
          <w:tab w:val="clear" w:pos="3060"/>
          <w:tab w:val="clear" w:pos="6120"/>
          <w:tab w:val="center" w:pos="2268"/>
          <w:tab w:val="right" w:pos="4535"/>
        </w:tabs>
        <w:ind w:firstLine="0"/>
      </w:pPr>
      <w:r>
        <w:tab/>
      </w:r>
      <w:r w:rsidR="008D26B9" w:rsidRPr="008D26B9">
        <w:rPr>
          <w:position w:val="-36"/>
        </w:rPr>
        <w:object w:dxaOrig="2340" w:dyaOrig="740" w14:anchorId="59115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6.75pt" o:ole="">
            <v:imagedata r:id="rId7" o:title=""/>
          </v:shape>
          <o:OLEObject Type="Embed" ProgID="Equation.DSMT4" ShapeID="_x0000_i1025" DrawAspect="Content" ObjectID="_1739635061" r:id="rId8"/>
        </w:object>
      </w:r>
      <w:r>
        <w:t>,</w:t>
      </w:r>
      <w:r>
        <w:tab/>
        <w:t>(1)</w:t>
      </w:r>
    </w:p>
    <w:p w14:paraId="3700A3F4" w14:textId="2E9E8768" w:rsidR="008D26B9" w:rsidRDefault="00EB17E6" w:rsidP="00CE38D2">
      <w:pPr>
        <w:pStyle w:val="a5"/>
      </w:pPr>
      <w:r>
        <w:t xml:space="preserve">где </w:t>
      </w:r>
      <w:r w:rsidR="008D26B9" w:rsidRPr="00A26A5C">
        <w:rPr>
          <w:position w:val="-4"/>
        </w:rPr>
        <w:object w:dxaOrig="180" w:dyaOrig="240" w14:anchorId="2C9C7A44">
          <v:shape id="_x0000_i1026" type="#_x0000_t75" style="width:9pt;height:12pt" o:ole="">
            <v:imagedata r:id="rId9" o:title=""/>
          </v:shape>
          <o:OLEObject Type="Embed" ProgID="Equation.DSMT4" ShapeID="_x0000_i1026" DrawAspect="Content" ObjectID="_1739635062" r:id="rId10"/>
        </w:object>
      </w:r>
      <w:r w:rsidR="00A474B1">
        <w:t xml:space="preserve"> – постоянная Планка</w:t>
      </w:r>
      <w:r w:rsidR="008D26B9">
        <w:t xml:space="preserve">, </w:t>
      </w:r>
      <w:r>
        <w:t>…</w:t>
      </w:r>
    </w:p>
    <w:p w14:paraId="75E8830A" w14:textId="12BD6A5D" w:rsidR="00EB17E6" w:rsidRDefault="00EB17E6" w:rsidP="00CE38D2">
      <w:pPr>
        <w:pStyle w:val="a5"/>
      </w:pPr>
      <w:r>
        <w:t>Согласно формуле (1)</w:t>
      </w:r>
      <w:r w:rsidR="008D26B9">
        <w:t xml:space="preserve"> </w:t>
      </w:r>
      <w:r>
        <w:t>…</w:t>
      </w:r>
    </w:p>
    <w:p w14:paraId="12ACCA2D" w14:textId="31EF1ADE" w:rsidR="00036B98" w:rsidRDefault="00036B98" w:rsidP="00557A9C">
      <w:pPr>
        <w:pStyle w:val="ab"/>
      </w:pPr>
      <w:r>
        <w:t>Благодарности</w:t>
      </w:r>
    </w:p>
    <w:p w14:paraId="09D4D8D9" w14:textId="4EFE6962" w:rsidR="00036B98" w:rsidRDefault="00941DF9" w:rsidP="00036B98">
      <w:pPr>
        <w:pStyle w:val="a5"/>
      </w:pPr>
      <w:r>
        <w:t>Научное исследование выполнено при поддержке</w:t>
      </w:r>
      <w:r w:rsidR="00057EFA">
        <w:t>…</w:t>
      </w:r>
    </w:p>
    <w:p w14:paraId="3A745292" w14:textId="68AD1892" w:rsidR="00F14EB2" w:rsidRDefault="00F14EB2" w:rsidP="00557A9C">
      <w:pPr>
        <w:pStyle w:val="ab"/>
      </w:pPr>
      <w:r>
        <w:t>Список литературы</w:t>
      </w:r>
    </w:p>
    <w:p w14:paraId="155568B6" w14:textId="0E504B69" w:rsidR="00F13A97" w:rsidRPr="00EC228E" w:rsidRDefault="004154E3" w:rsidP="00EC228E">
      <w:pPr>
        <w:pStyle w:val="a5"/>
      </w:pPr>
      <w:r w:rsidRPr="00EC228E">
        <w:t xml:space="preserve">В списке литературы каждый источник следует помещать с новой строки. </w:t>
      </w:r>
      <w:r w:rsidR="001970C1" w:rsidRPr="00EC228E">
        <w:t>Литературный источник в списке литературы указывается один раз (ему присваивается уникальный номер, который используется по всему тексту публикации).</w:t>
      </w:r>
      <w:r w:rsidR="0036574C" w:rsidRPr="00EC228E">
        <w:t xml:space="preserve"> </w:t>
      </w:r>
      <w:r w:rsidRPr="00EC228E">
        <w:t>В списке все работы перечисляются в порядке цитирования.</w:t>
      </w:r>
    </w:p>
    <w:p w14:paraId="18A3C2D8" w14:textId="3F468319" w:rsidR="00F13A97" w:rsidRPr="00EC228E" w:rsidRDefault="00F13A97" w:rsidP="00EC228E">
      <w:pPr>
        <w:pStyle w:val="a5"/>
      </w:pPr>
      <w:r w:rsidRPr="00EC228E">
        <w:t>Список литературы оформляется в соответствии с примерами оформления литературы</w:t>
      </w:r>
      <w:r w:rsidR="009D0CEA">
        <w:t>:</w:t>
      </w:r>
    </w:p>
    <w:p w14:paraId="3058E1AA" w14:textId="77777777" w:rsidR="00F13A97" w:rsidRDefault="00F13A97" w:rsidP="00F13A97">
      <w:pPr>
        <w:pStyle w:val="a5"/>
      </w:pPr>
    </w:p>
    <w:p w14:paraId="7D7F5CFB" w14:textId="6971EA22" w:rsidR="00C37A56" w:rsidRDefault="00C37A56" w:rsidP="00C37A56">
      <w:pPr>
        <w:pStyle w:val="a"/>
      </w:pPr>
      <w:r>
        <w:t>Савельев И.</w:t>
      </w:r>
      <w:r w:rsidR="007B7654">
        <w:t xml:space="preserve"> </w:t>
      </w:r>
      <w:r>
        <w:t xml:space="preserve">В. Курс общей </w:t>
      </w:r>
      <w:proofErr w:type="gramStart"/>
      <w:r>
        <w:t>физики :</w:t>
      </w:r>
      <w:proofErr w:type="gramEnd"/>
      <w:r>
        <w:t xml:space="preserve"> учебное пособие для вузов : в 5 томах. – 6-е изд., стер. – СПб</w:t>
      </w:r>
      <w:proofErr w:type="gramStart"/>
      <w:r>
        <w:t>. :</w:t>
      </w:r>
      <w:proofErr w:type="gramEnd"/>
      <w:r>
        <w:t xml:space="preserve"> Лань, 2022. – Т. </w:t>
      </w:r>
      <w:proofErr w:type="gramStart"/>
      <w:r>
        <w:t>4 :</w:t>
      </w:r>
      <w:proofErr w:type="gramEnd"/>
      <w:r>
        <w:t xml:space="preserve"> Волны. Оптика. – 252 с.</w:t>
      </w:r>
    </w:p>
    <w:p w14:paraId="1A1F0485" w14:textId="523006D9" w:rsidR="00C37A56" w:rsidRDefault="00C37A56" w:rsidP="00C37A56">
      <w:pPr>
        <w:pStyle w:val="a"/>
      </w:pPr>
      <w:proofErr w:type="spellStart"/>
      <w:r>
        <w:t>Сыщенко</w:t>
      </w:r>
      <w:proofErr w:type="spellEnd"/>
      <w:r>
        <w:t xml:space="preserve"> В.</w:t>
      </w:r>
      <w:r w:rsidR="007B7654">
        <w:t xml:space="preserve"> </w:t>
      </w:r>
      <w:r>
        <w:t>В.</w:t>
      </w:r>
      <w:r w:rsidR="00B31C36">
        <w:t>,</w:t>
      </w:r>
      <w:r>
        <w:t xml:space="preserve"> </w:t>
      </w:r>
      <w:r w:rsidR="00B31C36">
        <w:t xml:space="preserve">Афанасенков </w:t>
      </w:r>
      <w:proofErr w:type="gramStart"/>
      <w:r w:rsidR="00B31C36">
        <w:t>Ю.М.</w:t>
      </w:r>
      <w:proofErr w:type="gramEnd"/>
      <w:r w:rsidR="00B31C36">
        <w:t xml:space="preserve"> </w:t>
      </w:r>
      <w:r>
        <w:t xml:space="preserve">Радиофизика и электроника для начинающих. – </w:t>
      </w:r>
      <w:proofErr w:type="gramStart"/>
      <w:r>
        <w:t>Ижевск :</w:t>
      </w:r>
      <w:proofErr w:type="gramEnd"/>
      <w:r>
        <w:t xml:space="preserve"> Издательство «ИКИ», НИЦ «РХД», 2017. – 186 с.</w:t>
      </w:r>
    </w:p>
    <w:p w14:paraId="32FD1532" w14:textId="00DA1613" w:rsidR="00C37A56" w:rsidRDefault="000D5943" w:rsidP="00C37A56">
      <w:pPr>
        <w:pStyle w:val="a"/>
      </w:pPr>
      <w:r>
        <w:t>Акиньшин</w:t>
      </w:r>
      <w:r w:rsidRPr="000D5943">
        <w:t xml:space="preserve"> </w:t>
      </w:r>
      <w:r>
        <w:t>В.</w:t>
      </w:r>
      <w:r w:rsidR="007B7654">
        <w:t xml:space="preserve"> </w:t>
      </w:r>
      <w:r>
        <w:t>С., Истомина</w:t>
      </w:r>
      <w:r w:rsidRPr="000D5943">
        <w:t xml:space="preserve"> </w:t>
      </w:r>
      <w:r>
        <w:t>Н.</w:t>
      </w:r>
      <w:r w:rsidR="007B7654">
        <w:t xml:space="preserve"> </w:t>
      </w:r>
      <w:r>
        <w:t>Л., Каленова</w:t>
      </w:r>
      <w:r w:rsidR="002754FB">
        <w:t xml:space="preserve"> </w:t>
      </w:r>
      <w:r>
        <w:t>Н.</w:t>
      </w:r>
      <w:r w:rsidR="007B7654">
        <w:t xml:space="preserve"> </w:t>
      </w:r>
      <w:r>
        <w:t xml:space="preserve">В., </w:t>
      </w:r>
      <w:proofErr w:type="spellStart"/>
      <w:r>
        <w:t>Карковский</w:t>
      </w:r>
      <w:proofErr w:type="spellEnd"/>
      <w:r>
        <w:t xml:space="preserve"> Ю.</w:t>
      </w:r>
      <w:r w:rsidR="007B7654">
        <w:t xml:space="preserve"> </w:t>
      </w:r>
      <w:r>
        <w:t xml:space="preserve">И. </w:t>
      </w:r>
      <w:proofErr w:type="gramStart"/>
      <w:r w:rsidR="00C37A56">
        <w:t>Оптика :</w:t>
      </w:r>
      <w:proofErr w:type="gramEnd"/>
      <w:r w:rsidR="00C37A56">
        <w:t xml:space="preserve"> учебное пособие / </w:t>
      </w:r>
      <w:r w:rsidR="00BF241C">
        <w:t>п</w:t>
      </w:r>
      <w:r w:rsidR="00C37A56">
        <w:t>од ред. С.</w:t>
      </w:r>
      <w:r w:rsidR="007B7654">
        <w:t xml:space="preserve"> </w:t>
      </w:r>
      <w:r w:rsidR="00C37A56">
        <w:t xml:space="preserve">К. Стафеева. – 2-е изд., </w:t>
      </w:r>
      <w:proofErr w:type="spellStart"/>
      <w:r w:rsidR="00C37A56">
        <w:t>перераб</w:t>
      </w:r>
      <w:proofErr w:type="spellEnd"/>
      <w:r w:rsidR="00C37A56">
        <w:t xml:space="preserve">. – </w:t>
      </w:r>
      <w:proofErr w:type="gramStart"/>
      <w:r w:rsidR="00C37A56">
        <w:t>СПб :</w:t>
      </w:r>
      <w:proofErr w:type="gramEnd"/>
      <w:r w:rsidR="00C37A56">
        <w:t xml:space="preserve"> Издательство «Лань», 2015. – 240 с.</w:t>
      </w:r>
    </w:p>
    <w:p w14:paraId="3222DF74" w14:textId="55EE9E78" w:rsidR="00C37A56" w:rsidRDefault="00CC3428" w:rsidP="00C37A56">
      <w:pPr>
        <w:pStyle w:val="a"/>
      </w:pPr>
      <w:proofErr w:type="spellStart"/>
      <w:r>
        <w:t>Гойхман</w:t>
      </w:r>
      <w:proofErr w:type="spellEnd"/>
      <w:r w:rsidRPr="00CC3428">
        <w:t xml:space="preserve"> </w:t>
      </w:r>
      <w:r>
        <w:t>О.</w:t>
      </w:r>
      <w:r w:rsidR="00370C75">
        <w:t xml:space="preserve"> </w:t>
      </w:r>
      <w:r>
        <w:t>Я., Гончарова</w:t>
      </w:r>
      <w:r w:rsidRPr="00CC3428">
        <w:t xml:space="preserve"> </w:t>
      </w:r>
      <w:r>
        <w:t>Л.</w:t>
      </w:r>
      <w:r w:rsidR="00370C75">
        <w:t xml:space="preserve"> </w:t>
      </w:r>
      <w:r>
        <w:t>М., Лапшина</w:t>
      </w:r>
      <w:r w:rsidR="002754FB">
        <w:t xml:space="preserve"> </w:t>
      </w:r>
      <w:r>
        <w:t>О.</w:t>
      </w:r>
      <w:r w:rsidR="00370C75">
        <w:t xml:space="preserve"> </w:t>
      </w:r>
      <w:r>
        <w:t>Н. и др.</w:t>
      </w:r>
      <w:r w:rsidR="002754FB">
        <w:t xml:space="preserve"> </w:t>
      </w:r>
      <w:r w:rsidR="00C37A56">
        <w:t xml:space="preserve">Русский язык и культура </w:t>
      </w:r>
      <w:proofErr w:type="gramStart"/>
      <w:r w:rsidR="00C37A56">
        <w:t>речи :</w:t>
      </w:r>
      <w:proofErr w:type="gramEnd"/>
      <w:r w:rsidR="00C37A56">
        <w:t xml:space="preserve"> учебник для учебных заведений, реализующих программу среднего профессионального образования / </w:t>
      </w:r>
      <w:r w:rsidR="00BF241C">
        <w:t>п</w:t>
      </w:r>
      <w:r w:rsidR="00C37A56">
        <w:t>од ред. О.</w:t>
      </w:r>
      <w:r w:rsidR="00370C75">
        <w:t xml:space="preserve"> </w:t>
      </w:r>
      <w:r w:rsidR="00C37A56">
        <w:t xml:space="preserve">Я. </w:t>
      </w:r>
      <w:proofErr w:type="spellStart"/>
      <w:r w:rsidR="00C37A56">
        <w:t>Гойхмана</w:t>
      </w:r>
      <w:proofErr w:type="spellEnd"/>
      <w:r w:rsidR="00C37A56">
        <w:t xml:space="preserve">. – 2-е изд., </w:t>
      </w:r>
      <w:proofErr w:type="spellStart"/>
      <w:r w:rsidR="00C37A56">
        <w:t>перераб</w:t>
      </w:r>
      <w:proofErr w:type="spellEnd"/>
      <w:r w:rsidR="00C37A56">
        <w:t xml:space="preserve">. и доп. – </w:t>
      </w:r>
      <w:proofErr w:type="gramStart"/>
      <w:r w:rsidR="00C37A56">
        <w:t>М. :</w:t>
      </w:r>
      <w:proofErr w:type="gramEnd"/>
      <w:r w:rsidR="00C37A56">
        <w:t xml:space="preserve"> ИНФРА-М, 2020. – 237 с.</w:t>
      </w:r>
    </w:p>
    <w:p w14:paraId="7EE33922" w14:textId="77777777" w:rsidR="00C37A56" w:rsidRDefault="00C37A56" w:rsidP="00C37A56">
      <w:pPr>
        <w:pStyle w:val="a"/>
      </w:pPr>
      <w:r>
        <w:t xml:space="preserve">Русско-англо-китайский словарь терминов по лазерной технике и технологиям / под ред. Ма </w:t>
      </w:r>
      <w:proofErr w:type="spellStart"/>
      <w:r>
        <w:t>Цзянгуана</w:t>
      </w:r>
      <w:proofErr w:type="spellEnd"/>
      <w:r>
        <w:t xml:space="preserve">, Хуа </w:t>
      </w:r>
      <w:proofErr w:type="spellStart"/>
      <w:r>
        <w:t>Вейхуна</w:t>
      </w:r>
      <w:proofErr w:type="spellEnd"/>
      <w:r>
        <w:t>. – 2-е изд., стер. – СПб</w:t>
      </w:r>
      <w:proofErr w:type="gramStart"/>
      <w:r>
        <w:t>. :</w:t>
      </w:r>
      <w:proofErr w:type="gramEnd"/>
      <w:r>
        <w:t xml:space="preserve"> Лань, 2022. – 852 с.</w:t>
      </w:r>
    </w:p>
    <w:p w14:paraId="6E13BEF1" w14:textId="3E424EC4" w:rsidR="00C37A56" w:rsidRDefault="00C37A56" w:rsidP="00C37A56">
      <w:pPr>
        <w:pStyle w:val="a"/>
      </w:pPr>
      <w:r>
        <w:t xml:space="preserve">Физика высокотемпературной </w:t>
      </w:r>
      <w:proofErr w:type="gramStart"/>
      <w:r>
        <w:t>плазмы :</w:t>
      </w:r>
      <w:proofErr w:type="gramEnd"/>
      <w:r>
        <w:t xml:space="preserve"> сб. ст. : пер. с англ. / под ред. М.</w:t>
      </w:r>
      <w:r w:rsidR="00370C75">
        <w:t xml:space="preserve"> </w:t>
      </w:r>
      <w:r>
        <w:t xml:space="preserve">С. Рабиновича. – </w:t>
      </w:r>
      <w:proofErr w:type="gramStart"/>
      <w:r>
        <w:t>М. :</w:t>
      </w:r>
      <w:proofErr w:type="gramEnd"/>
      <w:r>
        <w:t xml:space="preserve"> Мир, 1972. – 339 с.</w:t>
      </w:r>
    </w:p>
    <w:p w14:paraId="06910B7B" w14:textId="01747B9B" w:rsidR="00C37A56" w:rsidRDefault="00C37A56" w:rsidP="00C37A56">
      <w:pPr>
        <w:pStyle w:val="a"/>
      </w:pPr>
      <w:r>
        <w:t xml:space="preserve">Актуальные проблемы </w:t>
      </w:r>
      <w:proofErr w:type="gramStart"/>
      <w:r>
        <w:t>радиофизики :</w:t>
      </w:r>
      <w:proofErr w:type="gramEnd"/>
      <w:r>
        <w:t xml:space="preserve"> сб. тр. VIII </w:t>
      </w:r>
      <w:proofErr w:type="spellStart"/>
      <w:r>
        <w:t>Междунар</w:t>
      </w:r>
      <w:proofErr w:type="spellEnd"/>
      <w:r>
        <w:t>. науч.-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., Томск. – </w:t>
      </w:r>
      <w:proofErr w:type="gramStart"/>
      <w:r>
        <w:t>Томск :</w:t>
      </w:r>
      <w:proofErr w:type="gramEnd"/>
      <w:r>
        <w:t xml:space="preserve"> Изд. дом Том. гос. ун-та, 2019. – 490 с.</w:t>
      </w:r>
    </w:p>
    <w:p w14:paraId="05721EC4" w14:textId="10D481A2" w:rsidR="00C37A56" w:rsidRDefault="00C37A56" w:rsidP="00C37A56">
      <w:pPr>
        <w:pStyle w:val="a"/>
      </w:pPr>
      <w:r>
        <w:t>Миллер Г.</w:t>
      </w:r>
      <w:r w:rsidR="00370C75">
        <w:t xml:space="preserve"> </w:t>
      </w:r>
      <w:r>
        <w:t xml:space="preserve">Ф. История </w:t>
      </w:r>
      <w:proofErr w:type="gramStart"/>
      <w:r>
        <w:t>Сибири :</w:t>
      </w:r>
      <w:proofErr w:type="gramEnd"/>
      <w:r>
        <w:t xml:space="preserve"> в 2 т. – М. ; Л. : Изд-во АН СССР, 1937. – Т. 1. – 607 </w:t>
      </w:r>
      <w:proofErr w:type="gramStart"/>
      <w:r>
        <w:t>с. ;</w:t>
      </w:r>
      <w:proofErr w:type="gramEnd"/>
      <w:r>
        <w:t xml:space="preserve"> 1941. – Т. 2. – 637 с.</w:t>
      </w:r>
    </w:p>
    <w:p w14:paraId="0612F7B5" w14:textId="77777777" w:rsidR="00C37A56" w:rsidRDefault="00C37A56" w:rsidP="00C37A56">
      <w:pPr>
        <w:pStyle w:val="a"/>
      </w:pPr>
      <w:r>
        <w:t xml:space="preserve">ГОСТ Р 7.0.100–2018. Библиографическая запись. Библиографическое описание. Общие требования и правила </w:t>
      </w:r>
      <w:proofErr w:type="gramStart"/>
      <w:r>
        <w:t>составления :</w:t>
      </w:r>
      <w:proofErr w:type="gramEnd"/>
      <w:r>
        <w:t xml:space="preserve"> нац. стандарт Рос. </w:t>
      </w:r>
      <w:proofErr w:type="gramStart"/>
      <w:r>
        <w:t>Федерации :</w:t>
      </w:r>
      <w:proofErr w:type="gramEnd"/>
      <w:r>
        <w:t xml:space="preserve"> дата введения 2019-07-01. – М. : </w:t>
      </w:r>
      <w:proofErr w:type="spellStart"/>
      <w:r>
        <w:t>Стандартинформ</w:t>
      </w:r>
      <w:proofErr w:type="spellEnd"/>
      <w:r>
        <w:t>, 2018. – 70 с.</w:t>
      </w:r>
    </w:p>
    <w:p w14:paraId="20B59E91" w14:textId="4F4CF115" w:rsidR="00C37A56" w:rsidRPr="00C37A56" w:rsidRDefault="00C37A56" w:rsidP="00C37A56">
      <w:pPr>
        <w:pStyle w:val="a"/>
        <w:rPr>
          <w:lang w:val="en-US"/>
        </w:rPr>
      </w:pPr>
      <w:r w:rsidRPr="00C37A56">
        <w:rPr>
          <w:lang w:val="en-US"/>
        </w:rPr>
        <w:t>Belov V.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>V.</w:t>
      </w:r>
      <w:r w:rsidR="002B405E" w:rsidRPr="002B405E">
        <w:rPr>
          <w:lang w:val="en-US"/>
        </w:rPr>
        <w:t>,</w:t>
      </w:r>
      <w:r w:rsidRPr="00C37A56">
        <w:rPr>
          <w:lang w:val="en-US"/>
        </w:rPr>
        <w:t xml:space="preserve"> </w:t>
      </w:r>
      <w:proofErr w:type="spellStart"/>
      <w:r w:rsidR="002B405E" w:rsidRPr="00C37A56">
        <w:rPr>
          <w:lang w:val="en-US"/>
        </w:rPr>
        <w:t>Dobrokhotov</w:t>
      </w:r>
      <w:proofErr w:type="spellEnd"/>
      <w:r w:rsidR="002B405E" w:rsidRPr="00C37A56">
        <w:rPr>
          <w:lang w:val="en-US"/>
        </w:rPr>
        <w:t xml:space="preserve"> S.</w:t>
      </w:r>
      <w:r w:rsidR="00370C75" w:rsidRPr="00370C75">
        <w:rPr>
          <w:lang w:val="en-US"/>
        </w:rPr>
        <w:t xml:space="preserve"> </w:t>
      </w:r>
      <w:r w:rsidR="002B405E" w:rsidRPr="00C37A56">
        <w:rPr>
          <w:lang w:val="en-US"/>
        </w:rPr>
        <w:t xml:space="preserve">Y. </w:t>
      </w:r>
      <w:r w:rsidRPr="00C37A56">
        <w:rPr>
          <w:lang w:val="en-US"/>
        </w:rPr>
        <w:t xml:space="preserve">Semiclassical </w:t>
      </w:r>
      <w:proofErr w:type="spellStart"/>
      <w:r w:rsidRPr="00C37A56">
        <w:rPr>
          <w:lang w:val="en-US"/>
        </w:rPr>
        <w:t>maslov</w:t>
      </w:r>
      <w:proofErr w:type="spellEnd"/>
      <w:r w:rsidRPr="00C37A56">
        <w:rPr>
          <w:lang w:val="en-US"/>
        </w:rPr>
        <w:t xml:space="preserve"> </w:t>
      </w:r>
      <w:proofErr w:type="spellStart"/>
      <w:r w:rsidRPr="00C37A56">
        <w:rPr>
          <w:lang w:val="en-US"/>
        </w:rPr>
        <w:t>asymptotics</w:t>
      </w:r>
      <w:proofErr w:type="spellEnd"/>
      <w:r w:rsidRPr="00C37A56">
        <w:rPr>
          <w:lang w:val="en-US"/>
        </w:rPr>
        <w:t xml:space="preserve"> with complex phases. I. General approach // Theoretical and Mathematical Physics. – 1992. – Vol. 92, no. 2. – P. 843–868.</w:t>
      </w:r>
    </w:p>
    <w:p w14:paraId="7290E2E9" w14:textId="0A0294AD" w:rsidR="00C37A56" w:rsidRPr="00C37A56" w:rsidRDefault="00EB42F1" w:rsidP="00C37A56">
      <w:pPr>
        <w:pStyle w:val="a"/>
        <w:rPr>
          <w:lang w:val="en-US"/>
        </w:rPr>
      </w:pPr>
      <w:r w:rsidRPr="00C37A56">
        <w:rPr>
          <w:lang w:val="en-US"/>
        </w:rPr>
        <w:t>Tchaikovskaya</w:t>
      </w:r>
      <w:r w:rsidRPr="00EB42F1">
        <w:rPr>
          <w:lang w:val="en-US"/>
        </w:rPr>
        <w:t xml:space="preserve"> </w:t>
      </w:r>
      <w:r w:rsidRPr="00C37A56">
        <w:rPr>
          <w:lang w:val="en-US"/>
        </w:rPr>
        <w:t>O.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 xml:space="preserve">N., </w:t>
      </w:r>
      <w:proofErr w:type="spellStart"/>
      <w:r w:rsidRPr="00C37A56">
        <w:rPr>
          <w:lang w:val="en-US"/>
        </w:rPr>
        <w:t>Karetnikova</w:t>
      </w:r>
      <w:proofErr w:type="spellEnd"/>
      <w:r w:rsidRPr="00EB42F1">
        <w:rPr>
          <w:lang w:val="en-US"/>
        </w:rPr>
        <w:t xml:space="preserve"> </w:t>
      </w:r>
      <w:r w:rsidRPr="00C37A56">
        <w:rPr>
          <w:lang w:val="en-US"/>
        </w:rPr>
        <w:t>E.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>A., Sokolova</w:t>
      </w:r>
      <w:r w:rsidRPr="00EB42F1">
        <w:rPr>
          <w:lang w:val="en-US"/>
        </w:rPr>
        <w:t xml:space="preserve"> </w:t>
      </w:r>
      <w:r w:rsidRPr="00C37A56">
        <w:rPr>
          <w:lang w:val="en-US"/>
        </w:rPr>
        <w:t>I.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>V., Mayer G.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 xml:space="preserve">V. </w:t>
      </w:r>
      <w:r w:rsidR="00C37A56" w:rsidRPr="00C37A56">
        <w:rPr>
          <w:lang w:val="en-US"/>
        </w:rPr>
        <w:t xml:space="preserve">Study of the </w:t>
      </w:r>
      <w:r w:rsidR="007B218C">
        <w:rPr>
          <w:lang w:val="en-US"/>
        </w:rPr>
        <w:t>e</w:t>
      </w:r>
      <w:r w:rsidR="00C37A56" w:rsidRPr="00C37A56">
        <w:rPr>
          <w:lang w:val="en-US"/>
        </w:rPr>
        <w:t xml:space="preserve">ffect of UV </w:t>
      </w:r>
      <w:r w:rsidR="007B218C">
        <w:rPr>
          <w:lang w:val="en-US"/>
        </w:rPr>
        <w:t>r</w:t>
      </w:r>
      <w:r w:rsidR="00C37A56" w:rsidRPr="00C37A56">
        <w:rPr>
          <w:lang w:val="en-US"/>
        </w:rPr>
        <w:t xml:space="preserve">adiation on the </w:t>
      </w:r>
      <w:r w:rsidR="007B218C">
        <w:rPr>
          <w:lang w:val="en-US"/>
        </w:rPr>
        <w:t>d</w:t>
      </w:r>
      <w:r w:rsidR="00C37A56" w:rsidRPr="00C37A56">
        <w:rPr>
          <w:lang w:val="en-US"/>
        </w:rPr>
        <w:t xml:space="preserve">ecomposition of 4-Chloro-2- </w:t>
      </w:r>
      <w:proofErr w:type="spellStart"/>
      <w:r w:rsidR="00C37A56" w:rsidRPr="00C37A56">
        <w:rPr>
          <w:lang w:val="en-US"/>
        </w:rPr>
        <w:t>Methylphenoxyacetic</w:t>
      </w:r>
      <w:proofErr w:type="spellEnd"/>
      <w:r w:rsidR="00C37A56" w:rsidRPr="00C37A56">
        <w:rPr>
          <w:lang w:val="en-US"/>
        </w:rPr>
        <w:t xml:space="preserve"> Acid // Russian Physics Journal. – 2013. – Vol. 56, is. 8. – P. 853–859.</w:t>
      </w:r>
    </w:p>
    <w:p w14:paraId="3B5DF45D" w14:textId="456C8FBB" w:rsidR="00C37A56" w:rsidRPr="00C37A56" w:rsidRDefault="009316F3" w:rsidP="00C37A56">
      <w:pPr>
        <w:pStyle w:val="a"/>
        <w:rPr>
          <w:lang w:val="en-US"/>
        </w:rPr>
      </w:pPr>
      <w:r w:rsidRPr="00C37A56">
        <w:rPr>
          <w:lang w:val="en-US"/>
        </w:rPr>
        <w:t>Soldatov</w:t>
      </w:r>
      <w:r w:rsidRPr="009316F3">
        <w:rPr>
          <w:lang w:val="en-US"/>
        </w:rPr>
        <w:t xml:space="preserve"> </w:t>
      </w:r>
      <w:r w:rsidRPr="00C37A56">
        <w:rPr>
          <w:lang w:val="en-US"/>
        </w:rPr>
        <w:t>A.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>N., Vasilieva</w:t>
      </w:r>
      <w:r w:rsidRPr="009316F3">
        <w:rPr>
          <w:lang w:val="en-US"/>
        </w:rPr>
        <w:t xml:space="preserve"> </w:t>
      </w:r>
      <w:r w:rsidRPr="00C37A56">
        <w:rPr>
          <w:lang w:val="en-US"/>
        </w:rPr>
        <w:t>A.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 xml:space="preserve">V., </w:t>
      </w:r>
      <w:proofErr w:type="spellStart"/>
      <w:r w:rsidRPr="00C37A56">
        <w:rPr>
          <w:lang w:val="en-US"/>
        </w:rPr>
        <w:t>Kolmakov</w:t>
      </w:r>
      <w:proofErr w:type="spellEnd"/>
      <w:r w:rsidRPr="00C37A56">
        <w:rPr>
          <w:lang w:val="en-US"/>
        </w:rPr>
        <w:t xml:space="preserve"> E.</w:t>
      </w:r>
      <w:r w:rsidR="00370C75" w:rsidRPr="00370C75">
        <w:rPr>
          <w:lang w:val="en-US"/>
        </w:rPr>
        <w:t xml:space="preserve"> </w:t>
      </w:r>
      <w:r w:rsidRPr="00C37A56">
        <w:rPr>
          <w:lang w:val="en-US"/>
        </w:rPr>
        <w:t>A</w:t>
      </w:r>
      <w:r w:rsidR="00472F9D">
        <w:rPr>
          <w:lang w:val="en-US"/>
        </w:rPr>
        <w:t>.</w:t>
      </w:r>
      <w:r w:rsidRPr="00C37A56">
        <w:rPr>
          <w:lang w:val="en-US"/>
        </w:rPr>
        <w:t xml:space="preserve"> et al.</w:t>
      </w:r>
      <w:r>
        <w:rPr>
          <w:lang w:val="en-US"/>
        </w:rPr>
        <w:t xml:space="preserve"> </w:t>
      </w:r>
      <w:r w:rsidR="00C37A56" w:rsidRPr="00C37A56">
        <w:rPr>
          <w:lang w:val="en-US"/>
        </w:rPr>
        <w:t xml:space="preserve">Strontium </w:t>
      </w:r>
      <w:proofErr w:type="spellStart"/>
      <w:r w:rsidR="00C37A56" w:rsidRPr="00C37A56">
        <w:rPr>
          <w:lang w:val="en-US"/>
        </w:rPr>
        <w:t>vapour</w:t>
      </w:r>
      <w:proofErr w:type="spellEnd"/>
      <w:r w:rsidR="00C37A56" w:rsidRPr="00C37A56">
        <w:rPr>
          <w:lang w:val="en-US"/>
        </w:rPr>
        <w:t xml:space="preserve"> laser with a pulse repetition rate of up to 1 MHz // Quantum electronics. – 2012. – Vol. 42, is. 1. – P. 31–33.</w:t>
      </w:r>
    </w:p>
    <w:p w14:paraId="1E746708" w14:textId="61DBB3E3" w:rsidR="00C37A56" w:rsidRDefault="00C37A56" w:rsidP="00C37A56">
      <w:pPr>
        <w:pStyle w:val="a"/>
      </w:pPr>
      <w:r w:rsidRPr="00B214DD">
        <w:rPr>
          <w:lang w:val="en-US"/>
        </w:rPr>
        <w:t xml:space="preserve"> </w:t>
      </w:r>
      <w:r>
        <w:t>Кокшенов В.</w:t>
      </w:r>
      <w:r w:rsidR="00370C75">
        <w:t xml:space="preserve"> </w:t>
      </w:r>
      <w:r>
        <w:t>В.</w:t>
      </w:r>
      <w:r w:rsidR="00472F9D" w:rsidRPr="00472F9D">
        <w:t>,</w:t>
      </w:r>
      <w:r>
        <w:t xml:space="preserve"> </w:t>
      </w:r>
      <w:r w:rsidR="00472F9D">
        <w:t>Сущенко С.</w:t>
      </w:r>
      <w:r w:rsidR="00370C75">
        <w:t xml:space="preserve"> </w:t>
      </w:r>
      <w:r w:rsidR="00472F9D">
        <w:t xml:space="preserve">П. </w:t>
      </w:r>
      <w:r>
        <w:t xml:space="preserve">Анализ группового режима отказа транспортного протокола в нагруженном тракте передачи данных // Информационные технологии и математическое моделирование (ИТММ–2013) : материалы XII </w:t>
      </w:r>
      <w:proofErr w:type="spellStart"/>
      <w:r>
        <w:t>Всерос</w:t>
      </w:r>
      <w:proofErr w:type="spellEnd"/>
      <w:r>
        <w:t>. науч.-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с </w:t>
      </w:r>
      <w:proofErr w:type="spellStart"/>
      <w:r>
        <w:t>междунар</w:t>
      </w:r>
      <w:proofErr w:type="spellEnd"/>
      <w:r>
        <w:t>. участием. – Томск, 2013. – Ч. 2. – С. 33–38.</w:t>
      </w:r>
    </w:p>
    <w:p w14:paraId="72A1702D" w14:textId="7FBC04AA" w:rsidR="00C37A56" w:rsidRDefault="00C37A56" w:rsidP="00C37A56">
      <w:pPr>
        <w:pStyle w:val="a"/>
      </w:pPr>
      <w:r>
        <w:t>Научная библиотека Томского государственного университета. – Томск, 1997–202</w:t>
      </w:r>
      <w:r w:rsidR="0083359D" w:rsidRPr="0083359D">
        <w:t>3</w:t>
      </w:r>
      <w:r>
        <w:t>. – URL: http://www.lib.tsu.ru/index.php (дата обращения: 26.03.202</w:t>
      </w:r>
      <w:r w:rsidR="0083359D" w:rsidRPr="0083359D">
        <w:t>3</w:t>
      </w:r>
      <w:r>
        <w:t>).</w:t>
      </w:r>
    </w:p>
    <w:p w14:paraId="3659591F" w14:textId="27B59B1E" w:rsidR="00C37A56" w:rsidRDefault="00C37A56" w:rsidP="00C37A56">
      <w:pPr>
        <w:pStyle w:val="a"/>
      </w:pPr>
      <w:proofErr w:type="spellStart"/>
      <w:r>
        <w:t>Гуремина</w:t>
      </w:r>
      <w:proofErr w:type="spellEnd"/>
      <w:r>
        <w:t xml:space="preserve"> Н.</w:t>
      </w:r>
      <w:r w:rsidR="007530DB">
        <w:t xml:space="preserve"> </w:t>
      </w:r>
      <w:r>
        <w:t>В.</w:t>
      </w:r>
      <w:r w:rsidR="0083359D" w:rsidRPr="0083359D">
        <w:t>,</w:t>
      </w:r>
      <w:r>
        <w:t xml:space="preserve"> </w:t>
      </w:r>
      <w:proofErr w:type="spellStart"/>
      <w:r w:rsidR="0083359D">
        <w:t>Бажанская</w:t>
      </w:r>
      <w:proofErr w:type="spellEnd"/>
      <w:r w:rsidR="0083359D">
        <w:t xml:space="preserve"> А.</w:t>
      </w:r>
      <w:r w:rsidR="007530DB">
        <w:t xml:space="preserve"> </w:t>
      </w:r>
      <w:r w:rsidR="0083359D">
        <w:t xml:space="preserve">И. </w:t>
      </w:r>
      <w:r>
        <w:t xml:space="preserve">Анализ мотивационных потребностей по методике Ш. Ричи и </w:t>
      </w:r>
      <w:r>
        <w:lastRenderedPageBreak/>
        <w:t>П. Мартина // Студенческий научный форум. – М., 202</w:t>
      </w:r>
      <w:r w:rsidR="00FB6CAE" w:rsidRPr="00FB6CAE">
        <w:t>3</w:t>
      </w:r>
      <w:r>
        <w:t>. – URL: http://www.scienceforum.ru/2014/633/6719 (дата обращения: 15.01.202</w:t>
      </w:r>
      <w:r w:rsidR="00FB6CAE" w:rsidRPr="00FB6CAE">
        <w:t>3</w:t>
      </w:r>
      <w:r>
        <w:t>).</w:t>
      </w:r>
    </w:p>
    <w:p w14:paraId="1CBCCDF6" w14:textId="7824ADFE" w:rsidR="00C37A56" w:rsidRPr="00C37A56" w:rsidRDefault="00C37A56" w:rsidP="00C37A56">
      <w:pPr>
        <w:pStyle w:val="a"/>
        <w:rPr>
          <w:lang w:val="en-US"/>
        </w:rPr>
      </w:pPr>
      <w:r w:rsidRPr="00C37A56">
        <w:rPr>
          <w:lang w:val="en-US"/>
        </w:rPr>
        <w:t>Simpson B.</w:t>
      </w:r>
      <w:r w:rsidR="00FB6CAE" w:rsidRPr="00C37A56">
        <w:rPr>
          <w:lang w:val="en-US"/>
        </w:rPr>
        <w:t xml:space="preserve">, Collingwood L. </w:t>
      </w:r>
      <w:proofErr w:type="gramStart"/>
      <w:r w:rsidRPr="00C37A56">
        <w:rPr>
          <w:lang w:val="en-US"/>
        </w:rPr>
        <w:t>Information</w:t>
      </w:r>
      <w:proofErr w:type="gramEnd"/>
      <w:r w:rsidRPr="00C37A56">
        <w:rPr>
          <w:lang w:val="en-US"/>
        </w:rPr>
        <w:t xml:space="preserve"> and communications technology law in changing times // Information &amp; communications technology law. – 2021. – Vol. 30, is. 1. – P. 1–2. – URL: https://www.tandfonline.com/doi/full/10.1080/13600834.2020.1807135 (access date: 14.01.202</w:t>
      </w:r>
      <w:r w:rsidR="00EC51A9">
        <w:rPr>
          <w:lang w:val="en-US"/>
        </w:rPr>
        <w:t>3</w:t>
      </w:r>
      <w:r w:rsidRPr="00C37A56">
        <w:rPr>
          <w:lang w:val="en-US"/>
        </w:rPr>
        <w:t>).</w:t>
      </w:r>
    </w:p>
    <w:p w14:paraId="123605BA" w14:textId="65BA7B4D" w:rsidR="00C37A56" w:rsidRDefault="00C37A56" w:rsidP="00C37A56">
      <w:pPr>
        <w:pStyle w:val="a"/>
      </w:pPr>
      <w:proofErr w:type="spellStart"/>
      <w:r>
        <w:t>Пахнутова</w:t>
      </w:r>
      <w:proofErr w:type="spellEnd"/>
      <w:r>
        <w:t xml:space="preserve"> Е.</w:t>
      </w:r>
      <w:r w:rsidR="007530DB">
        <w:t xml:space="preserve"> </w:t>
      </w:r>
      <w:r>
        <w:t>А.</w:t>
      </w:r>
      <w:r w:rsidR="00CB22C4" w:rsidRPr="00CB22C4">
        <w:t>,</w:t>
      </w:r>
      <w:r>
        <w:t xml:space="preserve"> </w:t>
      </w:r>
      <w:proofErr w:type="spellStart"/>
      <w:r w:rsidR="00CB22C4">
        <w:t>Фаустова</w:t>
      </w:r>
      <w:proofErr w:type="spellEnd"/>
      <w:r w:rsidR="00CB22C4" w:rsidRPr="00CB22C4">
        <w:t xml:space="preserve"> </w:t>
      </w:r>
      <w:r w:rsidR="00CB22C4">
        <w:t>Ж.</w:t>
      </w:r>
      <w:r w:rsidR="007530DB">
        <w:t xml:space="preserve"> </w:t>
      </w:r>
      <w:r w:rsidR="00CB22C4">
        <w:t xml:space="preserve">В., </w:t>
      </w:r>
      <w:proofErr w:type="spellStart"/>
      <w:r w:rsidR="00CB22C4">
        <w:t>Слижов</w:t>
      </w:r>
      <w:proofErr w:type="spellEnd"/>
      <w:r w:rsidR="00CB22C4">
        <w:t xml:space="preserve"> Ю.Г. </w:t>
      </w:r>
      <w:r>
        <w:t>Адсорбционные свойства поверхности силикагеля с привитыми комплексами ацетилацетонатов переходных металлов // Журнал физической химии. – 2018. – Т. 91, № 1. – С. 135–142. – URL: https://www.elibrary.ru/download/elibrary_32286056_51836984.pdf (дата обращения: 12.02.202</w:t>
      </w:r>
      <w:r w:rsidR="002D3836" w:rsidRPr="002D3836">
        <w:t>3</w:t>
      </w:r>
      <w:r>
        <w:t xml:space="preserve">). – Режим доступа: для </w:t>
      </w:r>
      <w:proofErr w:type="spellStart"/>
      <w:r>
        <w:t>зарегистр</w:t>
      </w:r>
      <w:proofErr w:type="spellEnd"/>
      <w:r>
        <w:t>. пользователей.</w:t>
      </w:r>
    </w:p>
    <w:p w14:paraId="1B9070BA" w14:textId="4B7FCF31" w:rsidR="00F14EB2" w:rsidRPr="00350923" w:rsidRDefault="002D3836" w:rsidP="003D6E64">
      <w:pPr>
        <w:pStyle w:val="a"/>
        <w:rPr>
          <w:lang w:val="en-US"/>
        </w:rPr>
      </w:pPr>
      <w:proofErr w:type="spellStart"/>
      <w:r w:rsidRPr="00350923">
        <w:rPr>
          <w:lang w:val="en-US"/>
        </w:rPr>
        <w:t>Wasserlauf</w:t>
      </w:r>
      <w:proofErr w:type="spellEnd"/>
      <w:r w:rsidRPr="00350923">
        <w:rPr>
          <w:lang w:val="en-US"/>
        </w:rPr>
        <w:t xml:space="preserve"> I.</w:t>
      </w:r>
      <w:r w:rsidR="007530DB" w:rsidRPr="007530DB">
        <w:rPr>
          <w:lang w:val="en-US"/>
        </w:rPr>
        <w:t xml:space="preserve"> </w:t>
      </w:r>
      <w:r w:rsidRPr="00350923">
        <w:rPr>
          <w:lang w:val="en-US"/>
        </w:rPr>
        <w:t>E., Usov K.</w:t>
      </w:r>
      <w:r w:rsidR="007530DB" w:rsidRPr="007530DB">
        <w:rPr>
          <w:lang w:val="en-US"/>
        </w:rPr>
        <w:t xml:space="preserve"> </w:t>
      </w:r>
      <w:r w:rsidRPr="00350923">
        <w:rPr>
          <w:lang w:val="en-US"/>
        </w:rPr>
        <w:t xml:space="preserve">E., </w:t>
      </w:r>
      <w:proofErr w:type="spellStart"/>
      <w:r w:rsidRPr="00350923">
        <w:rPr>
          <w:lang w:val="en-US"/>
        </w:rPr>
        <w:t>Sibataev</w:t>
      </w:r>
      <w:proofErr w:type="spellEnd"/>
      <w:r w:rsidRPr="00350923">
        <w:rPr>
          <w:lang w:val="en-US"/>
        </w:rPr>
        <w:t xml:space="preserve"> A.</w:t>
      </w:r>
      <w:r w:rsidR="007530DB" w:rsidRPr="007530DB">
        <w:rPr>
          <w:lang w:val="en-US"/>
        </w:rPr>
        <w:t xml:space="preserve"> </w:t>
      </w:r>
      <w:r w:rsidRPr="00350923">
        <w:rPr>
          <w:lang w:val="en-US"/>
        </w:rPr>
        <w:t xml:space="preserve">K., </w:t>
      </w:r>
      <w:proofErr w:type="spellStart"/>
      <w:r w:rsidRPr="00350923">
        <w:rPr>
          <w:lang w:val="en-US"/>
        </w:rPr>
        <w:t>Stegniy</w:t>
      </w:r>
      <w:proofErr w:type="spellEnd"/>
      <w:r w:rsidRPr="00350923">
        <w:rPr>
          <w:lang w:val="en-US"/>
        </w:rPr>
        <w:t xml:space="preserve"> V.</w:t>
      </w:r>
      <w:r w:rsidR="007530DB" w:rsidRPr="007530DB">
        <w:rPr>
          <w:lang w:val="en-US"/>
        </w:rPr>
        <w:t xml:space="preserve"> </w:t>
      </w:r>
      <w:r w:rsidRPr="00350923">
        <w:rPr>
          <w:lang w:val="en-US"/>
        </w:rPr>
        <w:t xml:space="preserve">N. </w:t>
      </w:r>
      <w:r w:rsidR="00C37A56" w:rsidRPr="00350923">
        <w:rPr>
          <w:lang w:val="en-US"/>
        </w:rPr>
        <w:t xml:space="preserve">Dynamics of the spatial orientation of the pericentromeric heterochromatin regions in the polytene chromosomes of ovarian nurse cells in the Drosophila melanogaster (Diptera: </w:t>
      </w:r>
      <w:proofErr w:type="spellStart"/>
      <w:r w:rsidR="00C37A56" w:rsidRPr="00350923">
        <w:rPr>
          <w:lang w:val="en-US"/>
        </w:rPr>
        <w:t>Drosophilidae</w:t>
      </w:r>
      <w:proofErr w:type="spellEnd"/>
      <w:r w:rsidR="00C37A56" w:rsidRPr="00350923">
        <w:rPr>
          <w:lang w:val="en-US"/>
        </w:rPr>
        <w:t>) oogenesis. – DOI: 10.1007/s13237-019-00275-2 // Nucleus. – 2020. – Vol. 63, is. 1 – P. 7–15. – URL: https://link.springer.com/article/10.1007/s13237-019-00275-2 (access date: 19.04.202</w:t>
      </w:r>
      <w:r w:rsidR="00350923" w:rsidRPr="00350923">
        <w:rPr>
          <w:lang w:val="en-US"/>
        </w:rPr>
        <w:t>3</w:t>
      </w:r>
      <w:r w:rsidR="00C37A56" w:rsidRPr="00350923">
        <w:rPr>
          <w:lang w:val="en-US"/>
        </w:rPr>
        <w:t>). – Access mode: for registered users.</w:t>
      </w:r>
    </w:p>
    <w:sectPr w:rsidR="00F14EB2" w:rsidRPr="00350923" w:rsidSect="00432DC2">
      <w:type w:val="continuous"/>
      <w:pgSz w:w="11906" w:h="16838"/>
      <w:pgMar w:top="1418" w:right="1134" w:bottom="1418" w:left="1134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5E52"/>
    <w:multiLevelType w:val="hybridMultilevel"/>
    <w:tmpl w:val="455AFF44"/>
    <w:lvl w:ilvl="0" w:tplc="6FF8E26E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33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39"/>
    <w:rsid w:val="00004FB9"/>
    <w:rsid w:val="000077DB"/>
    <w:rsid w:val="000106B2"/>
    <w:rsid w:val="0001234A"/>
    <w:rsid w:val="00015E67"/>
    <w:rsid w:val="00016026"/>
    <w:rsid w:val="00020874"/>
    <w:rsid w:val="000269A4"/>
    <w:rsid w:val="000306C0"/>
    <w:rsid w:val="00035A58"/>
    <w:rsid w:val="00036B98"/>
    <w:rsid w:val="000374EC"/>
    <w:rsid w:val="00045B71"/>
    <w:rsid w:val="00057408"/>
    <w:rsid w:val="00057EFA"/>
    <w:rsid w:val="0006079B"/>
    <w:rsid w:val="000625E9"/>
    <w:rsid w:val="0006476D"/>
    <w:rsid w:val="000713D7"/>
    <w:rsid w:val="000734D1"/>
    <w:rsid w:val="0007642C"/>
    <w:rsid w:val="00083CE1"/>
    <w:rsid w:val="00084A2D"/>
    <w:rsid w:val="000855D2"/>
    <w:rsid w:val="000904D6"/>
    <w:rsid w:val="00094D0B"/>
    <w:rsid w:val="00096974"/>
    <w:rsid w:val="000A2392"/>
    <w:rsid w:val="000A30C7"/>
    <w:rsid w:val="000A5DD2"/>
    <w:rsid w:val="000A6072"/>
    <w:rsid w:val="000A6A44"/>
    <w:rsid w:val="000B7DAA"/>
    <w:rsid w:val="000C2618"/>
    <w:rsid w:val="000C5F78"/>
    <w:rsid w:val="000C72A1"/>
    <w:rsid w:val="000D0AC2"/>
    <w:rsid w:val="000D54B1"/>
    <w:rsid w:val="000D5943"/>
    <w:rsid w:val="000F0016"/>
    <w:rsid w:val="0010127F"/>
    <w:rsid w:val="00102ABA"/>
    <w:rsid w:val="0010449F"/>
    <w:rsid w:val="00106FEE"/>
    <w:rsid w:val="001223C7"/>
    <w:rsid w:val="0012690E"/>
    <w:rsid w:val="0012734D"/>
    <w:rsid w:val="00136678"/>
    <w:rsid w:val="00140804"/>
    <w:rsid w:val="001458CB"/>
    <w:rsid w:val="00146287"/>
    <w:rsid w:val="00152EC4"/>
    <w:rsid w:val="001540A9"/>
    <w:rsid w:val="00157325"/>
    <w:rsid w:val="00160C6A"/>
    <w:rsid w:val="00162B67"/>
    <w:rsid w:val="001630D6"/>
    <w:rsid w:val="00163757"/>
    <w:rsid w:val="00163FD4"/>
    <w:rsid w:val="00171C76"/>
    <w:rsid w:val="0017390A"/>
    <w:rsid w:val="00182007"/>
    <w:rsid w:val="00184D12"/>
    <w:rsid w:val="00193AA4"/>
    <w:rsid w:val="00194661"/>
    <w:rsid w:val="001970C1"/>
    <w:rsid w:val="001A0B7E"/>
    <w:rsid w:val="001A6F0A"/>
    <w:rsid w:val="001B088D"/>
    <w:rsid w:val="001B48BC"/>
    <w:rsid w:val="001B5788"/>
    <w:rsid w:val="001B6518"/>
    <w:rsid w:val="001B6C4F"/>
    <w:rsid w:val="001D2D76"/>
    <w:rsid w:val="001D3BD7"/>
    <w:rsid w:val="001D6417"/>
    <w:rsid w:val="001E2E0B"/>
    <w:rsid w:val="001E7D85"/>
    <w:rsid w:val="001F3125"/>
    <w:rsid w:val="001F4F3F"/>
    <w:rsid w:val="001F6D3B"/>
    <w:rsid w:val="00200EE9"/>
    <w:rsid w:val="00201F2F"/>
    <w:rsid w:val="002113B0"/>
    <w:rsid w:val="00216540"/>
    <w:rsid w:val="00222CC6"/>
    <w:rsid w:val="002315A1"/>
    <w:rsid w:val="00231727"/>
    <w:rsid w:val="00233918"/>
    <w:rsid w:val="002353A2"/>
    <w:rsid w:val="0024129B"/>
    <w:rsid w:val="0024381D"/>
    <w:rsid w:val="00246E45"/>
    <w:rsid w:val="002510F2"/>
    <w:rsid w:val="00254174"/>
    <w:rsid w:val="002626F9"/>
    <w:rsid w:val="00271793"/>
    <w:rsid w:val="002754FB"/>
    <w:rsid w:val="00276D05"/>
    <w:rsid w:val="00284716"/>
    <w:rsid w:val="002A17FF"/>
    <w:rsid w:val="002B2783"/>
    <w:rsid w:val="002B405E"/>
    <w:rsid w:val="002B4E62"/>
    <w:rsid w:val="002B74A3"/>
    <w:rsid w:val="002C0024"/>
    <w:rsid w:val="002C0A72"/>
    <w:rsid w:val="002C3547"/>
    <w:rsid w:val="002C53D0"/>
    <w:rsid w:val="002C57E0"/>
    <w:rsid w:val="002D3836"/>
    <w:rsid w:val="002F1581"/>
    <w:rsid w:val="002F1D23"/>
    <w:rsid w:val="002F682B"/>
    <w:rsid w:val="003112EB"/>
    <w:rsid w:val="003141F5"/>
    <w:rsid w:val="00314669"/>
    <w:rsid w:val="0031482B"/>
    <w:rsid w:val="003168E1"/>
    <w:rsid w:val="00317EAD"/>
    <w:rsid w:val="003219AD"/>
    <w:rsid w:val="00335FDC"/>
    <w:rsid w:val="00350923"/>
    <w:rsid w:val="003607FF"/>
    <w:rsid w:val="0036527A"/>
    <w:rsid w:val="0036574C"/>
    <w:rsid w:val="00370C75"/>
    <w:rsid w:val="00374910"/>
    <w:rsid w:val="00375AEA"/>
    <w:rsid w:val="00377EF4"/>
    <w:rsid w:val="003830FE"/>
    <w:rsid w:val="0039099D"/>
    <w:rsid w:val="0039277B"/>
    <w:rsid w:val="003A1FAC"/>
    <w:rsid w:val="003A2BAD"/>
    <w:rsid w:val="003A30F2"/>
    <w:rsid w:val="003A6292"/>
    <w:rsid w:val="003C5EDD"/>
    <w:rsid w:val="003D14B1"/>
    <w:rsid w:val="003D63D8"/>
    <w:rsid w:val="003D6E64"/>
    <w:rsid w:val="004022C3"/>
    <w:rsid w:val="0040512E"/>
    <w:rsid w:val="004062E0"/>
    <w:rsid w:val="0041205D"/>
    <w:rsid w:val="004136CC"/>
    <w:rsid w:val="004136E5"/>
    <w:rsid w:val="004154E3"/>
    <w:rsid w:val="0041556D"/>
    <w:rsid w:val="00420B09"/>
    <w:rsid w:val="00423BA0"/>
    <w:rsid w:val="00425070"/>
    <w:rsid w:val="00432DC2"/>
    <w:rsid w:val="00437257"/>
    <w:rsid w:val="00437CA1"/>
    <w:rsid w:val="00440AFA"/>
    <w:rsid w:val="00444ABF"/>
    <w:rsid w:val="004454C4"/>
    <w:rsid w:val="00447D8E"/>
    <w:rsid w:val="00450F1A"/>
    <w:rsid w:val="0045536C"/>
    <w:rsid w:val="0047052A"/>
    <w:rsid w:val="00472429"/>
    <w:rsid w:val="00472F9D"/>
    <w:rsid w:val="00487CAB"/>
    <w:rsid w:val="00493ED8"/>
    <w:rsid w:val="004975A3"/>
    <w:rsid w:val="004A02C5"/>
    <w:rsid w:val="004A14C5"/>
    <w:rsid w:val="004A649D"/>
    <w:rsid w:val="004A77CE"/>
    <w:rsid w:val="004B22E8"/>
    <w:rsid w:val="004B4C88"/>
    <w:rsid w:val="004C49EE"/>
    <w:rsid w:val="004D0E6E"/>
    <w:rsid w:val="004D17AD"/>
    <w:rsid w:val="004D1E1B"/>
    <w:rsid w:val="004E4D38"/>
    <w:rsid w:val="004E5EE0"/>
    <w:rsid w:val="004E7FDA"/>
    <w:rsid w:val="004F0296"/>
    <w:rsid w:val="004F539D"/>
    <w:rsid w:val="0050752C"/>
    <w:rsid w:val="0051081C"/>
    <w:rsid w:val="005141C7"/>
    <w:rsid w:val="00531EB8"/>
    <w:rsid w:val="00535505"/>
    <w:rsid w:val="00536B72"/>
    <w:rsid w:val="00547F51"/>
    <w:rsid w:val="0055152C"/>
    <w:rsid w:val="00557A9C"/>
    <w:rsid w:val="00564B02"/>
    <w:rsid w:val="005650F2"/>
    <w:rsid w:val="00572608"/>
    <w:rsid w:val="00574671"/>
    <w:rsid w:val="00575D96"/>
    <w:rsid w:val="005850BA"/>
    <w:rsid w:val="00585177"/>
    <w:rsid w:val="00585A3F"/>
    <w:rsid w:val="00593ABC"/>
    <w:rsid w:val="00593BEB"/>
    <w:rsid w:val="00593D5B"/>
    <w:rsid w:val="005A32C6"/>
    <w:rsid w:val="005A7435"/>
    <w:rsid w:val="005B314D"/>
    <w:rsid w:val="005C18DD"/>
    <w:rsid w:val="005C72BB"/>
    <w:rsid w:val="005C7BC4"/>
    <w:rsid w:val="005D37F0"/>
    <w:rsid w:val="005D4EEA"/>
    <w:rsid w:val="005F7A12"/>
    <w:rsid w:val="005F7D3E"/>
    <w:rsid w:val="006133CB"/>
    <w:rsid w:val="00613459"/>
    <w:rsid w:val="00617A87"/>
    <w:rsid w:val="006264C8"/>
    <w:rsid w:val="00627C7D"/>
    <w:rsid w:val="00634004"/>
    <w:rsid w:val="00634AE0"/>
    <w:rsid w:val="00646804"/>
    <w:rsid w:val="006518FE"/>
    <w:rsid w:val="00652C6A"/>
    <w:rsid w:val="00652F06"/>
    <w:rsid w:val="00662708"/>
    <w:rsid w:val="00662D27"/>
    <w:rsid w:val="00663653"/>
    <w:rsid w:val="00665A9B"/>
    <w:rsid w:val="00670E7A"/>
    <w:rsid w:val="006767C7"/>
    <w:rsid w:val="00692B5F"/>
    <w:rsid w:val="00692CE5"/>
    <w:rsid w:val="0069763D"/>
    <w:rsid w:val="006B33C0"/>
    <w:rsid w:val="006B3A81"/>
    <w:rsid w:val="006B5607"/>
    <w:rsid w:val="006C5B37"/>
    <w:rsid w:val="006D05F1"/>
    <w:rsid w:val="006D489E"/>
    <w:rsid w:val="006E0992"/>
    <w:rsid w:val="006E0A60"/>
    <w:rsid w:val="006E0B0B"/>
    <w:rsid w:val="006F1CA8"/>
    <w:rsid w:val="006F79DC"/>
    <w:rsid w:val="00705976"/>
    <w:rsid w:val="007102B2"/>
    <w:rsid w:val="00710EF7"/>
    <w:rsid w:val="007300F6"/>
    <w:rsid w:val="00752035"/>
    <w:rsid w:val="00752857"/>
    <w:rsid w:val="007530DB"/>
    <w:rsid w:val="00754584"/>
    <w:rsid w:val="007572EC"/>
    <w:rsid w:val="0076102A"/>
    <w:rsid w:val="00762010"/>
    <w:rsid w:val="007620A0"/>
    <w:rsid w:val="007654DB"/>
    <w:rsid w:val="00771E17"/>
    <w:rsid w:val="007835C5"/>
    <w:rsid w:val="00790DCF"/>
    <w:rsid w:val="007911B5"/>
    <w:rsid w:val="00795AA1"/>
    <w:rsid w:val="007A1CD4"/>
    <w:rsid w:val="007A22C6"/>
    <w:rsid w:val="007A2DBA"/>
    <w:rsid w:val="007A630F"/>
    <w:rsid w:val="007B07AF"/>
    <w:rsid w:val="007B13F8"/>
    <w:rsid w:val="007B15D7"/>
    <w:rsid w:val="007B218C"/>
    <w:rsid w:val="007B2739"/>
    <w:rsid w:val="007B2A2F"/>
    <w:rsid w:val="007B7654"/>
    <w:rsid w:val="007D1005"/>
    <w:rsid w:val="007E6EF3"/>
    <w:rsid w:val="007F1971"/>
    <w:rsid w:val="008025C1"/>
    <w:rsid w:val="00803578"/>
    <w:rsid w:val="008135D8"/>
    <w:rsid w:val="00817189"/>
    <w:rsid w:val="00826313"/>
    <w:rsid w:val="0083359D"/>
    <w:rsid w:val="008352C6"/>
    <w:rsid w:val="0084346F"/>
    <w:rsid w:val="0084385A"/>
    <w:rsid w:val="008448E8"/>
    <w:rsid w:val="00844D63"/>
    <w:rsid w:val="008505AD"/>
    <w:rsid w:val="0085079B"/>
    <w:rsid w:val="00855CBF"/>
    <w:rsid w:val="0085637A"/>
    <w:rsid w:val="00860CE7"/>
    <w:rsid w:val="00861CD1"/>
    <w:rsid w:val="00866B91"/>
    <w:rsid w:val="00877019"/>
    <w:rsid w:val="00881CC2"/>
    <w:rsid w:val="00884B14"/>
    <w:rsid w:val="00884EC6"/>
    <w:rsid w:val="008869F5"/>
    <w:rsid w:val="00890ED3"/>
    <w:rsid w:val="00891600"/>
    <w:rsid w:val="008977EE"/>
    <w:rsid w:val="008A0655"/>
    <w:rsid w:val="008A167A"/>
    <w:rsid w:val="008C38F7"/>
    <w:rsid w:val="008C664F"/>
    <w:rsid w:val="008C7B60"/>
    <w:rsid w:val="008C7C1D"/>
    <w:rsid w:val="008D26B9"/>
    <w:rsid w:val="008D28F5"/>
    <w:rsid w:val="008D4D91"/>
    <w:rsid w:val="008D566E"/>
    <w:rsid w:val="008E2C48"/>
    <w:rsid w:val="008E5953"/>
    <w:rsid w:val="008E6A6D"/>
    <w:rsid w:val="008E762F"/>
    <w:rsid w:val="008F2084"/>
    <w:rsid w:val="008F2197"/>
    <w:rsid w:val="008F2749"/>
    <w:rsid w:val="008F6207"/>
    <w:rsid w:val="009017DC"/>
    <w:rsid w:val="009038CD"/>
    <w:rsid w:val="009078E1"/>
    <w:rsid w:val="00913888"/>
    <w:rsid w:val="00913E0E"/>
    <w:rsid w:val="00914C99"/>
    <w:rsid w:val="0092716F"/>
    <w:rsid w:val="009305B1"/>
    <w:rsid w:val="009316F3"/>
    <w:rsid w:val="00940072"/>
    <w:rsid w:val="00941DF9"/>
    <w:rsid w:val="00944A99"/>
    <w:rsid w:val="00946D84"/>
    <w:rsid w:val="00946E09"/>
    <w:rsid w:val="00951C6A"/>
    <w:rsid w:val="00952E95"/>
    <w:rsid w:val="0095433A"/>
    <w:rsid w:val="00962461"/>
    <w:rsid w:val="0097208C"/>
    <w:rsid w:val="00972FA4"/>
    <w:rsid w:val="00973891"/>
    <w:rsid w:val="00991D42"/>
    <w:rsid w:val="0099492F"/>
    <w:rsid w:val="0099661D"/>
    <w:rsid w:val="009A42C0"/>
    <w:rsid w:val="009A7705"/>
    <w:rsid w:val="009B12C8"/>
    <w:rsid w:val="009B4454"/>
    <w:rsid w:val="009C1BDE"/>
    <w:rsid w:val="009D064E"/>
    <w:rsid w:val="009D0CEA"/>
    <w:rsid w:val="009E0F46"/>
    <w:rsid w:val="009E1A37"/>
    <w:rsid w:val="009F1545"/>
    <w:rsid w:val="009F3BA3"/>
    <w:rsid w:val="009F585F"/>
    <w:rsid w:val="009F673A"/>
    <w:rsid w:val="00A01F42"/>
    <w:rsid w:val="00A02E52"/>
    <w:rsid w:val="00A067E6"/>
    <w:rsid w:val="00A14CCF"/>
    <w:rsid w:val="00A35CCF"/>
    <w:rsid w:val="00A374F5"/>
    <w:rsid w:val="00A41176"/>
    <w:rsid w:val="00A4518F"/>
    <w:rsid w:val="00A474B1"/>
    <w:rsid w:val="00A60FC7"/>
    <w:rsid w:val="00A83D0E"/>
    <w:rsid w:val="00A8495A"/>
    <w:rsid w:val="00A90D6F"/>
    <w:rsid w:val="00AA54B8"/>
    <w:rsid w:val="00AB3E74"/>
    <w:rsid w:val="00AB6161"/>
    <w:rsid w:val="00AB6F73"/>
    <w:rsid w:val="00AD5C23"/>
    <w:rsid w:val="00AD5CC4"/>
    <w:rsid w:val="00AD6E08"/>
    <w:rsid w:val="00AE13EC"/>
    <w:rsid w:val="00AE226D"/>
    <w:rsid w:val="00AF07C4"/>
    <w:rsid w:val="00AF0C36"/>
    <w:rsid w:val="00AF624E"/>
    <w:rsid w:val="00B0252C"/>
    <w:rsid w:val="00B048FC"/>
    <w:rsid w:val="00B04ABC"/>
    <w:rsid w:val="00B12520"/>
    <w:rsid w:val="00B1432D"/>
    <w:rsid w:val="00B214DD"/>
    <w:rsid w:val="00B24866"/>
    <w:rsid w:val="00B254A9"/>
    <w:rsid w:val="00B2681F"/>
    <w:rsid w:val="00B31C36"/>
    <w:rsid w:val="00B42C47"/>
    <w:rsid w:val="00B43099"/>
    <w:rsid w:val="00B5128F"/>
    <w:rsid w:val="00B51B0F"/>
    <w:rsid w:val="00B54D98"/>
    <w:rsid w:val="00B616F7"/>
    <w:rsid w:val="00B6206A"/>
    <w:rsid w:val="00B72843"/>
    <w:rsid w:val="00B75585"/>
    <w:rsid w:val="00B76F47"/>
    <w:rsid w:val="00B964E6"/>
    <w:rsid w:val="00BA5E77"/>
    <w:rsid w:val="00BB35B7"/>
    <w:rsid w:val="00BB6010"/>
    <w:rsid w:val="00BB7469"/>
    <w:rsid w:val="00BB74C3"/>
    <w:rsid w:val="00BB7B13"/>
    <w:rsid w:val="00BC2886"/>
    <w:rsid w:val="00BD0B99"/>
    <w:rsid w:val="00BD24A4"/>
    <w:rsid w:val="00BD79DA"/>
    <w:rsid w:val="00BE6568"/>
    <w:rsid w:val="00BF0C4F"/>
    <w:rsid w:val="00BF241C"/>
    <w:rsid w:val="00BF5670"/>
    <w:rsid w:val="00BF6F36"/>
    <w:rsid w:val="00BF729D"/>
    <w:rsid w:val="00C1094C"/>
    <w:rsid w:val="00C1463E"/>
    <w:rsid w:val="00C22B90"/>
    <w:rsid w:val="00C27971"/>
    <w:rsid w:val="00C35F52"/>
    <w:rsid w:val="00C37A56"/>
    <w:rsid w:val="00C4681F"/>
    <w:rsid w:val="00C477C2"/>
    <w:rsid w:val="00C50A39"/>
    <w:rsid w:val="00C56528"/>
    <w:rsid w:val="00C622DF"/>
    <w:rsid w:val="00C73E7A"/>
    <w:rsid w:val="00C75C42"/>
    <w:rsid w:val="00C77C33"/>
    <w:rsid w:val="00C92377"/>
    <w:rsid w:val="00C93835"/>
    <w:rsid w:val="00CB0B0D"/>
    <w:rsid w:val="00CB22C4"/>
    <w:rsid w:val="00CB4F74"/>
    <w:rsid w:val="00CC2EE5"/>
    <w:rsid w:val="00CC3428"/>
    <w:rsid w:val="00CC520B"/>
    <w:rsid w:val="00CC52E5"/>
    <w:rsid w:val="00CD0EA0"/>
    <w:rsid w:val="00CD1D73"/>
    <w:rsid w:val="00CD7311"/>
    <w:rsid w:val="00CD7B54"/>
    <w:rsid w:val="00CE0602"/>
    <w:rsid w:val="00CE241F"/>
    <w:rsid w:val="00CE38D2"/>
    <w:rsid w:val="00CE706F"/>
    <w:rsid w:val="00CF40AD"/>
    <w:rsid w:val="00D178B9"/>
    <w:rsid w:val="00D21CCE"/>
    <w:rsid w:val="00D25B1E"/>
    <w:rsid w:val="00D31A12"/>
    <w:rsid w:val="00D42E67"/>
    <w:rsid w:val="00D55D65"/>
    <w:rsid w:val="00D703E6"/>
    <w:rsid w:val="00D74F26"/>
    <w:rsid w:val="00D800B8"/>
    <w:rsid w:val="00D8192C"/>
    <w:rsid w:val="00D84A4F"/>
    <w:rsid w:val="00D9154B"/>
    <w:rsid w:val="00DA68FC"/>
    <w:rsid w:val="00DB59AD"/>
    <w:rsid w:val="00DC055F"/>
    <w:rsid w:val="00DC2339"/>
    <w:rsid w:val="00DC310F"/>
    <w:rsid w:val="00DC4D09"/>
    <w:rsid w:val="00DC5163"/>
    <w:rsid w:val="00DC7255"/>
    <w:rsid w:val="00DE1258"/>
    <w:rsid w:val="00DE704A"/>
    <w:rsid w:val="00DF3604"/>
    <w:rsid w:val="00E03568"/>
    <w:rsid w:val="00E03C78"/>
    <w:rsid w:val="00E07C97"/>
    <w:rsid w:val="00E1313B"/>
    <w:rsid w:val="00E21159"/>
    <w:rsid w:val="00E230AC"/>
    <w:rsid w:val="00E2470C"/>
    <w:rsid w:val="00E26382"/>
    <w:rsid w:val="00E33A4D"/>
    <w:rsid w:val="00E41EA3"/>
    <w:rsid w:val="00E52560"/>
    <w:rsid w:val="00E536A4"/>
    <w:rsid w:val="00E63FCC"/>
    <w:rsid w:val="00E67572"/>
    <w:rsid w:val="00E67968"/>
    <w:rsid w:val="00E7666D"/>
    <w:rsid w:val="00E77CB8"/>
    <w:rsid w:val="00E8630C"/>
    <w:rsid w:val="00E94292"/>
    <w:rsid w:val="00EA00FE"/>
    <w:rsid w:val="00EA02EB"/>
    <w:rsid w:val="00EA2F94"/>
    <w:rsid w:val="00EA72FF"/>
    <w:rsid w:val="00EB0912"/>
    <w:rsid w:val="00EB12B7"/>
    <w:rsid w:val="00EB17E6"/>
    <w:rsid w:val="00EB344F"/>
    <w:rsid w:val="00EB42F1"/>
    <w:rsid w:val="00EB7314"/>
    <w:rsid w:val="00EC1700"/>
    <w:rsid w:val="00EC228E"/>
    <w:rsid w:val="00EC40D1"/>
    <w:rsid w:val="00EC47B5"/>
    <w:rsid w:val="00EC51A9"/>
    <w:rsid w:val="00EC65F0"/>
    <w:rsid w:val="00EC742D"/>
    <w:rsid w:val="00ED44A5"/>
    <w:rsid w:val="00ED6074"/>
    <w:rsid w:val="00EE0B8F"/>
    <w:rsid w:val="00EE5901"/>
    <w:rsid w:val="00EF5342"/>
    <w:rsid w:val="00EF54AB"/>
    <w:rsid w:val="00EF69A2"/>
    <w:rsid w:val="00F00751"/>
    <w:rsid w:val="00F11873"/>
    <w:rsid w:val="00F13A97"/>
    <w:rsid w:val="00F14524"/>
    <w:rsid w:val="00F14EB2"/>
    <w:rsid w:val="00F218EA"/>
    <w:rsid w:val="00F23E66"/>
    <w:rsid w:val="00F261C2"/>
    <w:rsid w:val="00F4192A"/>
    <w:rsid w:val="00F438F3"/>
    <w:rsid w:val="00F45AED"/>
    <w:rsid w:val="00F521B8"/>
    <w:rsid w:val="00F56A13"/>
    <w:rsid w:val="00F60383"/>
    <w:rsid w:val="00F642BB"/>
    <w:rsid w:val="00F66479"/>
    <w:rsid w:val="00F72ED5"/>
    <w:rsid w:val="00F73FBF"/>
    <w:rsid w:val="00F76EC9"/>
    <w:rsid w:val="00F83C32"/>
    <w:rsid w:val="00F83D74"/>
    <w:rsid w:val="00F91703"/>
    <w:rsid w:val="00FB215A"/>
    <w:rsid w:val="00FB6CAE"/>
    <w:rsid w:val="00FC0C46"/>
    <w:rsid w:val="00FC1661"/>
    <w:rsid w:val="00FD0CEB"/>
    <w:rsid w:val="00F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BB77"/>
  <w15:chartTrackingRefBased/>
  <w15:docId w15:val="{7AA73E7B-2659-41D5-AFBA-9C732FFE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C622D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НИИ – Название публикации"/>
    <w:basedOn w:val="a0"/>
    <w:qFormat/>
    <w:rsid w:val="008448E8"/>
    <w:pPr>
      <w:spacing w:after="24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a5">
    <w:name w:val="СНИИ – Основной текст"/>
    <w:basedOn w:val="a0"/>
    <w:qFormat/>
    <w:rsid w:val="00254174"/>
    <w:pPr>
      <w:spacing w:after="0" w:line="240" w:lineRule="auto"/>
      <w:ind w:firstLine="284"/>
      <w:jc w:val="both"/>
    </w:pPr>
    <w:rPr>
      <w:rFonts w:ascii="Times New Roman" w:hAnsi="Times New Roman"/>
    </w:rPr>
  </w:style>
  <w:style w:type="paragraph" w:customStyle="1" w:styleId="a6">
    <w:name w:val="СНИИ – Заголовок раздела основного текста"/>
    <w:basedOn w:val="a5"/>
    <w:next w:val="a5"/>
    <w:qFormat/>
    <w:rsid w:val="00A01F42"/>
    <w:pPr>
      <w:keepNext/>
      <w:suppressAutoHyphens/>
    </w:pPr>
    <w:rPr>
      <w:b/>
    </w:rPr>
  </w:style>
  <w:style w:type="paragraph" w:customStyle="1" w:styleId="a7">
    <w:name w:val="СНИИ – Авторы"/>
    <w:basedOn w:val="a5"/>
    <w:qFormat/>
    <w:rsid w:val="0092716F"/>
    <w:pPr>
      <w:suppressAutoHyphens/>
      <w:spacing w:before="240" w:after="240"/>
      <w:ind w:firstLine="0"/>
      <w:jc w:val="center"/>
    </w:pPr>
    <w:rPr>
      <w:sz w:val="28"/>
    </w:rPr>
  </w:style>
  <w:style w:type="paragraph" w:customStyle="1" w:styleId="a8">
    <w:name w:val="СНИИ – Организация и почта"/>
    <w:basedOn w:val="a5"/>
    <w:qFormat/>
    <w:rsid w:val="00913888"/>
    <w:pPr>
      <w:suppressAutoHyphens/>
      <w:spacing w:after="240" w:line="360" w:lineRule="auto"/>
      <w:ind w:firstLine="0"/>
      <w:contextualSpacing/>
      <w:jc w:val="center"/>
    </w:pPr>
    <w:rPr>
      <w:sz w:val="24"/>
    </w:rPr>
  </w:style>
  <w:style w:type="paragraph" w:customStyle="1" w:styleId="a9">
    <w:name w:val="СНИИ – Аннотация и ключевые слова"/>
    <w:basedOn w:val="a5"/>
    <w:qFormat/>
    <w:rsid w:val="00146287"/>
    <w:pPr>
      <w:spacing w:after="120"/>
      <w:ind w:left="284" w:right="284" w:firstLine="0"/>
    </w:pPr>
    <w:rPr>
      <w:sz w:val="20"/>
    </w:rPr>
  </w:style>
  <w:style w:type="paragraph" w:customStyle="1" w:styleId="aa">
    <w:name w:val="СНИИ – Аннотация ключевые слова"/>
    <w:basedOn w:val="a5"/>
    <w:rsid w:val="00881CC2"/>
    <w:pPr>
      <w:spacing w:after="240"/>
      <w:ind w:left="284" w:right="284" w:firstLine="0"/>
    </w:pPr>
  </w:style>
  <w:style w:type="paragraph" w:customStyle="1" w:styleId="ab">
    <w:name w:val="СНИИ – Заголовок благодарности и список литературы"/>
    <w:basedOn w:val="a6"/>
    <w:qFormat/>
    <w:rsid w:val="00972FA4"/>
    <w:pPr>
      <w:spacing w:before="240" w:after="120"/>
      <w:ind w:firstLine="0"/>
      <w:jc w:val="center"/>
    </w:pPr>
    <w:rPr>
      <w:i/>
    </w:rPr>
  </w:style>
  <w:style w:type="paragraph" w:customStyle="1" w:styleId="a">
    <w:name w:val="СНИИ – Список литературы"/>
    <w:basedOn w:val="a5"/>
    <w:qFormat/>
    <w:rsid w:val="00C77C33"/>
    <w:pPr>
      <w:numPr>
        <w:numId w:val="1"/>
      </w:numPr>
      <w:ind w:left="0" w:firstLine="284"/>
    </w:pPr>
    <w:rPr>
      <w:sz w:val="20"/>
    </w:rPr>
  </w:style>
  <w:style w:type="paragraph" w:customStyle="1" w:styleId="-">
    <w:name w:val="СНИИ - Основной текст без отступа"/>
    <w:basedOn w:val="a0"/>
    <w:next w:val="a0"/>
    <w:qFormat/>
    <w:rsid w:val="00E03568"/>
    <w:pPr>
      <w:spacing w:after="0" w:line="240" w:lineRule="auto"/>
      <w:jc w:val="both"/>
    </w:pPr>
    <w:rPr>
      <w:rFonts w:ascii="Times New Roman" w:hAnsi="Times New Roman"/>
      <w:kern w:val="0"/>
      <w:sz w:val="21"/>
      <w14:ligatures w14:val="none"/>
    </w:rPr>
  </w:style>
  <w:style w:type="character" w:customStyle="1" w:styleId="MTDisplayEquation">
    <w:name w:val="MTDisplayEquation Знак"/>
    <w:basedOn w:val="a1"/>
    <w:link w:val="MTDisplayEquation0"/>
    <w:locked/>
    <w:rsid w:val="00EB17E6"/>
    <w:rPr>
      <w:rFonts w:ascii="Times New Roman" w:hAnsi="Times New Roman" w:cs="Times New Roman"/>
      <w:color w:val="000000"/>
      <w:sz w:val="21"/>
      <w:szCs w:val="21"/>
    </w:rPr>
  </w:style>
  <w:style w:type="paragraph" w:customStyle="1" w:styleId="MTDisplayEquation0">
    <w:name w:val="MTDisplayEquation"/>
    <w:basedOn w:val="a0"/>
    <w:next w:val="a0"/>
    <w:link w:val="MTDisplayEquation"/>
    <w:rsid w:val="00EB17E6"/>
    <w:pPr>
      <w:tabs>
        <w:tab w:val="center" w:pos="3060"/>
        <w:tab w:val="right" w:pos="6120"/>
      </w:tabs>
      <w:spacing w:before="120" w:after="120" w:line="240" w:lineRule="auto"/>
      <w:ind w:firstLine="284"/>
      <w:jc w:val="both"/>
    </w:pPr>
    <w:rPr>
      <w:rFonts w:ascii="Times New Roman" w:hAnsi="Times New Roman" w:cs="Times New Roman"/>
      <w:color w:val="000000"/>
      <w:sz w:val="21"/>
      <w:szCs w:val="21"/>
    </w:rPr>
  </w:style>
  <w:style w:type="table" w:styleId="ac">
    <w:name w:val="Table Grid"/>
    <w:basedOn w:val="a2"/>
    <w:uiPriority w:val="39"/>
    <w:rsid w:val="00BA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НИИ – Подпись к таблице"/>
    <w:basedOn w:val="a5"/>
    <w:qFormat/>
    <w:rsid w:val="00E41EA3"/>
    <w:pPr>
      <w:keepNext/>
      <w:spacing w:after="40" w:line="192" w:lineRule="auto"/>
      <w:ind w:firstLine="0"/>
    </w:pPr>
    <w:rPr>
      <w:sz w:val="20"/>
    </w:rPr>
  </w:style>
  <w:style w:type="paragraph" w:customStyle="1" w:styleId="ae">
    <w:name w:val="СНИИ – Текст в таблице"/>
    <w:basedOn w:val="a5"/>
    <w:qFormat/>
    <w:rsid w:val="00536B72"/>
    <w:pPr>
      <w:spacing w:line="192" w:lineRule="auto"/>
      <w:ind w:firstLine="0"/>
      <w:jc w:val="center"/>
    </w:pPr>
    <w:rPr>
      <w:sz w:val="20"/>
    </w:rPr>
  </w:style>
  <w:style w:type="paragraph" w:customStyle="1" w:styleId="af">
    <w:name w:val="СНИИ – Подпись к рисунку"/>
    <w:basedOn w:val="a5"/>
    <w:rsid w:val="0041205D"/>
    <w:pPr>
      <w:spacing w:line="192" w:lineRule="auto"/>
      <w:ind w:firstLine="0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2829-45DE-4461-8CF3-A5CA2143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5</Pages>
  <Words>2370</Words>
  <Characters>13512</Characters>
  <Application>Microsoft Office Word</Application>
  <DocSecurity>0</DocSecurity>
  <Lines>112</Lines>
  <Paragraphs>31</Paragraphs>
  <ScaleCrop>false</ScaleCrop>
  <Company/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Каширский</dc:creator>
  <cp:keywords/>
  <dc:description/>
  <cp:lastModifiedBy>Данила Каширский</cp:lastModifiedBy>
  <cp:revision>542</cp:revision>
  <dcterms:created xsi:type="dcterms:W3CDTF">2023-02-02T16:36:00Z</dcterms:created>
  <dcterms:modified xsi:type="dcterms:W3CDTF">2023-03-06T12:11:00Z</dcterms:modified>
</cp:coreProperties>
</file>